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9" w:rsidRPr="00C947B6" w:rsidRDefault="00C84EF9" w:rsidP="00C84EF9">
      <w:pPr>
        <w:jc w:val="left"/>
        <w:rPr>
          <w:bCs/>
          <w:sz w:val="28"/>
          <w:szCs w:val="36"/>
        </w:rPr>
      </w:pPr>
      <w:r w:rsidRPr="00C947B6">
        <w:rPr>
          <w:rFonts w:hint="eastAsia"/>
          <w:bCs/>
          <w:sz w:val="28"/>
          <w:szCs w:val="36"/>
        </w:rPr>
        <w:t>附件</w:t>
      </w:r>
      <w:r>
        <w:rPr>
          <w:rFonts w:hint="eastAsia"/>
          <w:bCs/>
          <w:sz w:val="28"/>
          <w:szCs w:val="36"/>
        </w:rPr>
        <w:t>18</w:t>
      </w:r>
      <w:r w:rsidRPr="00C947B6">
        <w:rPr>
          <w:rFonts w:hint="eastAsia"/>
          <w:bCs/>
          <w:sz w:val="28"/>
          <w:szCs w:val="36"/>
        </w:rPr>
        <w:t>：</w:t>
      </w:r>
    </w:p>
    <w:p w:rsidR="00C84EF9" w:rsidRPr="001E5194" w:rsidRDefault="00C84EF9" w:rsidP="00C84EF9">
      <w:pPr>
        <w:jc w:val="center"/>
        <w:rPr>
          <w:b/>
          <w:bCs/>
          <w:sz w:val="36"/>
          <w:szCs w:val="36"/>
        </w:rPr>
      </w:pPr>
      <w:r>
        <w:rPr>
          <w:rFonts w:hint="eastAsia"/>
          <w:b/>
          <w:bCs/>
          <w:sz w:val="36"/>
          <w:szCs w:val="36"/>
        </w:rPr>
        <w:t>结构工程师</w:t>
      </w:r>
      <w:r w:rsidRPr="001E5194">
        <w:rPr>
          <w:rFonts w:hint="eastAsia"/>
          <w:b/>
          <w:bCs/>
          <w:sz w:val="36"/>
          <w:szCs w:val="36"/>
        </w:rPr>
        <w:t>岗位说明书</w:t>
      </w:r>
    </w:p>
    <w:tbl>
      <w:tblPr>
        <w:tblW w:w="53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2006"/>
        <w:gridCol w:w="1133"/>
        <w:gridCol w:w="1276"/>
        <w:gridCol w:w="1403"/>
        <w:gridCol w:w="1741"/>
      </w:tblGrid>
      <w:tr w:rsidR="00C84EF9" w:rsidRPr="006F073F" w:rsidTr="00A331A7">
        <w:trPr>
          <w:trHeight w:val="582"/>
          <w:jc w:val="center"/>
        </w:trPr>
        <w:tc>
          <w:tcPr>
            <w:tcW w:w="818" w:type="pct"/>
            <w:vAlign w:val="center"/>
          </w:tcPr>
          <w:p w:rsidR="00C84EF9" w:rsidRPr="006F073F" w:rsidRDefault="00C84EF9" w:rsidP="00A331A7">
            <w:pPr>
              <w:jc w:val="center"/>
              <w:rPr>
                <w:b/>
                <w:bCs/>
              </w:rPr>
            </w:pPr>
            <w:r w:rsidRPr="006F073F">
              <w:rPr>
                <w:rFonts w:hint="eastAsia"/>
                <w:b/>
                <w:bCs/>
              </w:rPr>
              <w:t>岗位名称</w:t>
            </w:r>
          </w:p>
        </w:tc>
        <w:tc>
          <w:tcPr>
            <w:tcW w:w="1110" w:type="pct"/>
            <w:vAlign w:val="center"/>
          </w:tcPr>
          <w:p w:rsidR="00C84EF9" w:rsidRPr="00F14CC7" w:rsidRDefault="00C84EF9" w:rsidP="00A331A7">
            <w:pPr>
              <w:jc w:val="center"/>
              <w:rPr>
                <w:bCs/>
                <w:szCs w:val="21"/>
              </w:rPr>
            </w:pPr>
            <w:r>
              <w:rPr>
                <w:rFonts w:hint="eastAsia"/>
              </w:rPr>
              <w:t>结构工程师</w:t>
            </w:r>
          </w:p>
        </w:tc>
        <w:tc>
          <w:tcPr>
            <w:tcW w:w="627" w:type="pct"/>
            <w:vAlign w:val="center"/>
          </w:tcPr>
          <w:p w:rsidR="00C84EF9" w:rsidRPr="006F073F" w:rsidRDefault="00C84EF9" w:rsidP="00A331A7">
            <w:pPr>
              <w:jc w:val="center"/>
              <w:rPr>
                <w:b/>
                <w:bCs/>
              </w:rPr>
            </w:pPr>
            <w:r w:rsidRPr="006F073F">
              <w:rPr>
                <w:rFonts w:hint="eastAsia"/>
                <w:b/>
                <w:bCs/>
              </w:rPr>
              <w:t>薪资等级</w:t>
            </w:r>
          </w:p>
        </w:tc>
        <w:tc>
          <w:tcPr>
            <w:tcW w:w="706" w:type="pct"/>
            <w:vAlign w:val="center"/>
          </w:tcPr>
          <w:p w:rsidR="00C84EF9" w:rsidRPr="006F073F" w:rsidRDefault="00C84EF9" w:rsidP="00A331A7">
            <w:pPr>
              <w:jc w:val="center"/>
              <w:rPr>
                <w:bCs/>
              </w:rPr>
            </w:pPr>
            <w:r>
              <w:rPr>
                <w:rFonts w:hint="eastAsia"/>
                <w:bCs/>
              </w:rPr>
              <w:t>面议</w:t>
            </w:r>
          </w:p>
        </w:tc>
        <w:tc>
          <w:tcPr>
            <w:tcW w:w="776" w:type="pct"/>
            <w:vAlign w:val="center"/>
          </w:tcPr>
          <w:p w:rsidR="00C84EF9" w:rsidRPr="006F073F" w:rsidRDefault="00C84EF9" w:rsidP="00A331A7">
            <w:pPr>
              <w:jc w:val="center"/>
              <w:rPr>
                <w:b/>
                <w:bCs/>
              </w:rPr>
            </w:pPr>
            <w:r w:rsidRPr="006F073F">
              <w:rPr>
                <w:rFonts w:hint="eastAsia"/>
                <w:b/>
                <w:bCs/>
              </w:rPr>
              <w:t>所属部门</w:t>
            </w:r>
          </w:p>
        </w:tc>
        <w:tc>
          <w:tcPr>
            <w:tcW w:w="963" w:type="pct"/>
            <w:vAlign w:val="center"/>
          </w:tcPr>
          <w:p w:rsidR="00C84EF9" w:rsidRPr="006F073F" w:rsidRDefault="00C84EF9" w:rsidP="00A331A7">
            <w:pPr>
              <w:jc w:val="center"/>
              <w:rPr>
                <w:bCs/>
              </w:rPr>
            </w:pPr>
            <w:r>
              <w:rPr>
                <w:rFonts w:hint="eastAsia"/>
                <w:bCs/>
              </w:rPr>
              <w:t>中电</w:t>
            </w:r>
            <w:proofErr w:type="gramStart"/>
            <w:r>
              <w:rPr>
                <w:rFonts w:hint="eastAsia"/>
                <w:bCs/>
              </w:rPr>
              <w:t>建建筑院</w:t>
            </w:r>
            <w:proofErr w:type="gramEnd"/>
          </w:p>
        </w:tc>
      </w:tr>
      <w:tr w:rsidR="00C84EF9" w:rsidRPr="006F073F" w:rsidTr="00A331A7">
        <w:trPr>
          <w:trHeight w:val="759"/>
          <w:jc w:val="center"/>
        </w:trPr>
        <w:tc>
          <w:tcPr>
            <w:tcW w:w="818" w:type="pct"/>
            <w:vAlign w:val="center"/>
          </w:tcPr>
          <w:p w:rsidR="00C84EF9" w:rsidRPr="006F073F" w:rsidRDefault="00C84EF9" w:rsidP="00A331A7">
            <w:pPr>
              <w:rPr>
                <w:b/>
                <w:bCs/>
              </w:rPr>
            </w:pPr>
            <w:r w:rsidRPr="006F073F">
              <w:rPr>
                <w:rFonts w:hint="eastAsia"/>
                <w:b/>
                <w:bCs/>
              </w:rPr>
              <w:t>工作概述</w:t>
            </w:r>
          </w:p>
        </w:tc>
        <w:tc>
          <w:tcPr>
            <w:tcW w:w="4182" w:type="pct"/>
            <w:gridSpan w:val="5"/>
            <w:vAlign w:val="center"/>
          </w:tcPr>
          <w:p w:rsidR="00C84EF9" w:rsidRPr="009D6A63" w:rsidRDefault="00C84EF9" w:rsidP="00A331A7">
            <w:pPr>
              <w:rPr>
                <w:bCs/>
                <w:szCs w:val="21"/>
              </w:rPr>
            </w:pPr>
            <w:r w:rsidRPr="0018782E">
              <w:rPr>
                <w:rFonts w:hint="eastAsia"/>
                <w:bCs/>
                <w:szCs w:val="21"/>
              </w:rPr>
              <w:t>根据建筑师的设计意图，把建筑物的强度、刚度、抗震要求、建筑寿命设计成符合规范要求，并要选用合理的材料、形状，达到</w:t>
            </w:r>
            <w:r>
              <w:rPr>
                <w:rFonts w:hint="eastAsia"/>
                <w:bCs/>
                <w:szCs w:val="21"/>
              </w:rPr>
              <w:t>安全节省</w:t>
            </w:r>
            <w:r w:rsidRPr="0018782E">
              <w:rPr>
                <w:rFonts w:hint="eastAsia"/>
                <w:bCs/>
                <w:szCs w:val="21"/>
              </w:rPr>
              <w:t>，施工方便、美观的设计工作。</w:t>
            </w:r>
          </w:p>
        </w:tc>
      </w:tr>
      <w:tr w:rsidR="00C84EF9" w:rsidRPr="006F073F" w:rsidTr="00A331A7">
        <w:trPr>
          <w:trHeight w:val="2542"/>
          <w:jc w:val="center"/>
        </w:trPr>
        <w:tc>
          <w:tcPr>
            <w:tcW w:w="818" w:type="pct"/>
            <w:vAlign w:val="center"/>
          </w:tcPr>
          <w:p w:rsidR="00C84EF9" w:rsidRPr="006F073F" w:rsidRDefault="00C84EF9" w:rsidP="00A331A7">
            <w:pPr>
              <w:jc w:val="center"/>
              <w:rPr>
                <w:b/>
                <w:bCs/>
              </w:rPr>
            </w:pPr>
            <w:r w:rsidRPr="006F073F">
              <w:rPr>
                <w:rFonts w:hint="eastAsia"/>
                <w:b/>
                <w:bCs/>
              </w:rPr>
              <w:t>工作内容</w:t>
            </w:r>
          </w:p>
          <w:p w:rsidR="00C84EF9" w:rsidRPr="006F073F" w:rsidRDefault="00C84EF9" w:rsidP="00A331A7">
            <w:pPr>
              <w:jc w:val="center"/>
              <w:rPr>
                <w:b/>
                <w:bCs/>
              </w:rPr>
            </w:pPr>
            <w:r w:rsidRPr="006F073F">
              <w:rPr>
                <w:rFonts w:hint="eastAsia"/>
                <w:b/>
                <w:bCs/>
              </w:rPr>
              <w:t>和职责</w:t>
            </w:r>
          </w:p>
        </w:tc>
        <w:tc>
          <w:tcPr>
            <w:tcW w:w="4182" w:type="pct"/>
            <w:gridSpan w:val="5"/>
            <w:vAlign w:val="center"/>
          </w:tcPr>
          <w:p w:rsidR="00C84EF9" w:rsidRPr="00C90BF5" w:rsidRDefault="00C84EF9" w:rsidP="00A331A7">
            <w:pPr>
              <w:widowControl/>
              <w:jc w:val="left"/>
              <w:rPr>
                <w:rFonts w:ascii="宋体" w:hAnsi="宋体"/>
                <w:bCs/>
                <w:szCs w:val="21"/>
              </w:rPr>
            </w:pPr>
            <w:r w:rsidRPr="00C90BF5">
              <w:rPr>
                <w:rFonts w:ascii="宋体" w:hAnsi="宋体" w:hint="eastAsia"/>
                <w:bCs/>
                <w:szCs w:val="21"/>
              </w:rPr>
              <w:t>岗位职责：</w:t>
            </w:r>
          </w:p>
          <w:p w:rsidR="00C84EF9" w:rsidRPr="00C90BF5" w:rsidRDefault="00C84EF9" w:rsidP="00A331A7">
            <w:pPr>
              <w:widowControl/>
              <w:ind w:left="414"/>
              <w:jc w:val="left"/>
              <w:rPr>
                <w:rFonts w:ascii="宋体" w:hAnsi="宋体"/>
                <w:bCs/>
                <w:szCs w:val="21"/>
              </w:rPr>
            </w:pPr>
            <w:r w:rsidRPr="00C90BF5">
              <w:rPr>
                <w:rFonts w:ascii="宋体" w:hAnsi="宋体" w:hint="eastAsia"/>
                <w:bCs/>
                <w:szCs w:val="21"/>
              </w:rPr>
              <w:t>1.方案阶段（包括前期工作）：收集、整理和分析基础资料，进行本专业计算和分析，完成设计方案；</w:t>
            </w:r>
          </w:p>
          <w:p w:rsidR="00C84EF9" w:rsidRPr="00C90BF5" w:rsidRDefault="00C84EF9" w:rsidP="00A331A7">
            <w:pPr>
              <w:widowControl/>
              <w:ind w:left="414"/>
              <w:jc w:val="left"/>
              <w:rPr>
                <w:rFonts w:ascii="宋体" w:hAnsi="宋体"/>
                <w:bCs/>
                <w:szCs w:val="21"/>
              </w:rPr>
            </w:pPr>
            <w:r w:rsidRPr="00C90BF5">
              <w:rPr>
                <w:rFonts w:ascii="宋体" w:hAnsi="宋体" w:hint="eastAsia"/>
                <w:bCs/>
                <w:szCs w:val="21"/>
              </w:rPr>
              <w:t>2.初步设计阶段：进行扩</w:t>
            </w:r>
            <w:proofErr w:type="gramStart"/>
            <w:r w:rsidRPr="00C90BF5">
              <w:rPr>
                <w:rFonts w:ascii="宋体" w:hAnsi="宋体" w:hint="eastAsia"/>
                <w:bCs/>
                <w:szCs w:val="21"/>
              </w:rPr>
              <w:t>初方案</w:t>
            </w:r>
            <w:proofErr w:type="gramEnd"/>
            <w:r w:rsidRPr="00C90BF5">
              <w:rPr>
                <w:rFonts w:ascii="宋体" w:hAnsi="宋体" w:hint="eastAsia"/>
                <w:bCs/>
                <w:szCs w:val="21"/>
              </w:rPr>
              <w:t>的制作，进行本专业计算和分析，互提资料，完成图纸并进行自校，汇总、整理本人完成的设计文件；</w:t>
            </w:r>
          </w:p>
          <w:p w:rsidR="00C84EF9" w:rsidRPr="00C90BF5" w:rsidRDefault="00C84EF9" w:rsidP="00A331A7">
            <w:pPr>
              <w:widowControl/>
              <w:ind w:left="414"/>
              <w:jc w:val="left"/>
              <w:rPr>
                <w:rFonts w:ascii="宋体" w:hAnsi="宋体"/>
                <w:bCs/>
                <w:szCs w:val="21"/>
              </w:rPr>
            </w:pPr>
            <w:r w:rsidRPr="00C90BF5">
              <w:rPr>
                <w:rFonts w:ascii="宋体" w:hAnsi="宋体" w:hint="eastAsia"/>
                <w:bCs/>
                <w:szCs w:val="21"/>
              </w:rPr>
              <w:t>3.施工图阶段：完善和深化扩初方案，进行本专业计算和分析，互提资料，参加相关的技术会议、会签等活动，完成施工图纸并进行自校，汇总、整理本人完成的设计文件；</w:t>
            </w:r>
          </w:p>
          <w:p w:rsidR="00C84EF9" w:rsidRPr="00C90BF5" w:rsidRDefault="00C84EF9" w:rsidP="00A331A7">
            <w:pPr>
              <w:widowControl/>
              <w:ind w:left="414"/>
              <w:jc w:val="left"/>
              <w:rPr>
                <w:rFonts w:ascii="宋体" w:hAnsi="宋体"/>
                <w:bCs/>
                <w:szCs w:val="21"/>
              </w:rPr>
            </w:pPr>
            <w:r w:rsidRPr="00C90BF5">
              <w:rPr>
                <w:rFonts w:ascii="宋体" w:hAnsi="宋体" w:hint="eastAsia"/>
                <w:bCs/>
                <w:szCs w:val="21"/>
              </w:rPr>
              <w:t>4.施工配合阶段：修改图纸，参加技术交底和施工现场配合，发出修改通知单；</w:t>
            </w:r>
          </w:p>
          <w:p w:rsidR="00C84EF9" w:rsidRPr="00C90BF5" w:rsidRDefault="00C84EF9" w:rsidP="00A331A7">
            <w:pPr>
              <w:widowControl/>
              <w:ind w:left="414"/>
              <w:jc w:val="left"/>
              <w:rPr>
                <w:rFonts w:ascii="宋体" w:hAnsi="宋体"/>
                <w:bCs/>
                <w:szCs w:val="21"/>
              </w:rPr>
            </w:pPr>
            <w:r w:rsidRPr="00C90BF5">
              <w:rPr>
                <w:rFonts w:ascii="宋体" w:hAnsi="宋体" w:hint="eastAsia"/>
                <w:bCs/>
                <w:szCs w:val="21"/>
              </w:rPr>
              <w:t>5.参与新技术、新材料等的适用性研究。</w:t>
            </w:r>
          </w:p>
        </w:tc>
      </w:tr>
      <w:tr w:rsidR="00C84EF9" w:rsidRPr="006F073F" w:rsidTr="00A331A7">
        <w:trPr>
          <w:trHeight w:val="986"/>
          <w:jc w:val="center"/>
        </w:trPr>
        <w:tc>
          <w:tcPr>
            <w:tcW w:w="818" w:type="pct"/>
            <w:vAlign w:val="center"/>
          </w:tcPr>
          <w:p w:rsidR="00C84EF9" w:rsidRDefault="00C84EF9" w:rsidP="00A331A7">
            <w:pPr>
              <w:jc w:val="center"/>
              <w:rPr>
                <w:b/>
                <w:bCs/>
              </w:rPr>
            </w:pPr>
            <w:r w:rsidRPr="006F073F">
              <w:rPr>
                <w:rFonts w:hint="eastAsia"/>
                <w:b/>
                <w:bCs/>
              </w:rPr>
              <w:t>主要考核</w:t>
            </w:r>
          </w:p>
          <w:p w:rsidR="00C84EF9" w:rsidRPr="006F073F" w:rsidRDefault="00C84EF9" w:rsidP="00A331A7">
            <w:pPr>
              <w:jc w:val="center"/>
              <w:rPr>
                <w:b/>
                <w:bCs/>
              </w:rPr>
            </w:pPr>
            <w:r w:rsidRPr="006F073F">
              <w:rPr>
                <w:rFonts w:hint="eastAsia"/>
                <w:b/>
                <w:bCs/>
              </w:rPr>
              <w:t>内容</w:t>
            </w:r>
          </w:p>
        </w:tc>
        <w:tc>
          <w:tcPr>
            <w:tcW w:w="4182" w:type="pct"/>
            <w:gridSpan w:val="5"/>
            <w:vAlign w:val="center"/>
          </w:tcPr>
          <w:p w:rsidR="00C84EF9" w:rsidRPr="00C90BF5" w:rsidRDefault="00C84EF9" w:rsidP="00A331A7">
            <w:pPr>
              <w:pStyle w:val="a3"/>
              <w:widowControl/>
              <w:ind w:firstLineChars="0" w:firstLine="0"/>
              <w:jc w:val="left"/>
              <w:rPr>
                <w:rFonts w:ascii="宋体" w:hAnsi="宋体"/>
                <w:bCs/>
                <w:szCs w:val="21"/>
              </w:rPr>
            </w:pPr>
            <w:r w:rsidRPr="00C90BF5">
              <w:rPr>
                <w:rFonts w:ascii="宋体" w:hAnsi="宋体" w:hint="eastAsia"/>
                <w:bCs/>
                <w:szCs w:val="21"/>
              </w:rPr>
              <w:t>1.履行岗位职责情况</w:t>
            </w:r>
          </w:p>
          <w:p w:rsidR="00C84EF9" w:rsidRPr="00C90BF5" w:rsidRDefault="00C84EF9" w:rsidP="00A331A7">
            <w:pPr>
              <w:widowControl/>
              <w:jc w:val="left"/>
              <w:rPr>
                <w:rFonts w:ascii="宋体" w:hAnsi="宋体"/>
                <w:bCs/>
                <w:szCs w:val="21"/>
              </w:rPr>
            </w:pPr>
            <w:r w:rsidRPr="00C90BF5">
              <w:rPr>
                <w:rFonts w:ascii="宋体" w:hAnsi="宋体" w:hint="eastAsia"/>
                <w:bCs/>
                <w:szCs w:val="21"/>
              </w:rPr>
              <w:t>2.其他临时性工作完成情况。</w:t>
            </w:r>
          </w:p>
        </w:tc>
      </w:tr>
      <w:tr w:rsidR="00C84EF9" w:rsidRPr="006F073F" w:rsidTr="00A331A7">
        <w:trPr>
          <w:trHeight w:val="1189"/>
          <w:jc w:val="center"/>
        </w:trPr>
        <w:tc>
          <w:tcPr>
            <w:tcW w:w="818" w:type="pct"/>
            <w:vAlign w:val="center"/>
          </w:tcPr>
          <w:p w:rsidR="00C84EF9" w:rsidRPr="006F073F" w:rsidRDefault="00C84EF9" w:rsidP="00A331A7">
            <w:pPr>
              <w:jc w:val="center"/>
              <w:rPr>
                <w:b/>
                <w:bCs/>
              </w:rPr>
            </w:pPr>
            <w:r w:rsidRPr="006F073F">
              <w:rPr>
                <w:rFonts w:hint="eastAsia"/>
                <w:b/>
                <w:bCs/>
              </w:rPr>
              <w:t>任职条件</w:t>
            </w:r>
          </w:p>
        </w:tc>
        <w:tc>
          <w:tcPr>
            <w:tcW w:w="4182" w:type="pct"/>
            <w:gridSpan w:val="5"/>
            <w:vAlign w:val="center"/>
          </w:tcPr>
          <w:p w:rsidR="00C84EF9" w:rsidRPr="00C90BF5" w:rsidRDefault="00C84EF9" w:rsidP="00A331A7">
            <w:pPr>
              <w:widowControl/>
              <w:jc w:val="left"/>
              <w:rPr>
                <w:rFonts w:ascii="宋体" w:hAnsi="宋体"/>
                <w:bCs/>
                <w:szCs w:val="21"/>
              </w:rPr>
            </w:pPr>
            <w:r w:rsidRPr="00C90BF5">
              <w:rPr>
                <w:rFonts w:ascii="宋体" w:hAnsi="宋体" w:hint="eastAsia"/>
                <w:bCs/>
                <w:szCs w:val="21"/>
              </w:rPr>
              <w:t>1.工民建或土木工程专业本科以上学历；</w:t>
            </w:r>
          </w:p>
          <w:p w:rsidR="00C84EF9" w:rsidRPr="00C90BF5" w:rsidRDefault="00C84EF9" w:rsidP="00A331A7">
            <w:pPr>
              <w:widowControl/>
              <w:jc w:val="left"/>
              <w:rPr>
                <w:rFonts w:ascii="宋体" w:hAnsi="宋体"/>
                <w:bCs/>
                <w:szCs w:val="21"/>
              </w:rPr>
            </w:pPr>
            <w:r w:rsidRPr="00C90BF5">
              <w:rPr>
                <w:rFonts w:ascii="宋体" w:hAnsi="宋体" w:hint="eastAsia"/>
                <w:bCs/>
                <w:szCs w:val="21"/>
              </w:rPr>
              <w:t>2.甲级设计院相关工作经历五年（含）以上设计经历；</w:t>
            </w:r>
          </w:p>
          <w:p w:rsidR="00C84EF9" w:rsidRPr="00C90BF5" w:rsidRDefault="00C84EF9" w:rsidP="00A331A7">
            <w:pPr>
              <w:widowControl/>
              <w:jc w:val="left"/>
              <w:rPr>
                <w:rFonts w:ascii="宋体" w:hAnsi="宋体"/>
                <w:bCs/>
                <w:szCs w:val="21"/>
              </w:rPr>
            </w:pPr>
            <w:r w:rsidRPr="00C90BF5">
              <w:rPr>
                <w:rFonts w:ascii="宋体" w:hAnsi="宋体" w:hint="eastAsia"/>
                <w:bCs/>
                <w:szCs w:val="21"/>
              </w:rPr>
              <w:t>3.具有中级专业技术职务任职资格；</w:t>
            </w:r>
          </w:p>
          <w:p w:rsidR="00C84EF9" w:rsidRPr="00C90BF5" w:rsidRDefault="00C84EF9" w:rsidP="00A331A7">
            <w:pPr>
              <w:widowControl/>
              <w:jc w:val="left"/>
              <w:rPr>
                <w:rFonts w:ascii="宋体" w:hAnsi="宋体"/>
                <w:bCs/>
                <w:szCs w:val="21"/>
              </w:rPr>
            </w:pPr>
            <w:r w:rsidRPr="00C90BF5">
              <w:rPr>
                <w:rFonts w:ascii="宋体" w:hAnsi="宋体" w:hint="eastAsia"/>
                <w:bCs/>
                <w:szCs w:val="21"/>
              </w:rPr>
              <w:t>4.熟悉相关办公软件和设计软件，如AUTOCAD、PHOTOSHOP、PKPM系列、OFFICE等；</w:t>
            </w:r>
          </w:p>
          <w:p w:rsidR="00C84EF9" w:rsidRPr="00C90BF5" w:rsidRDefault="00C84EF9" w:rsidP="00A331A7">
            <w:pPr>
              <w:widowControl/>
              <w:jc w:val="left"/>
              <w:rPr>
                <w:rFonts w:ascii="宋体" w:hAnsi="宋体"/>
                <w:bCs/>
                <w:szCs w:val="21"/>
              </w:rPr>
            </w:pPr>
            <w:r w:rsidRPr="00C90BF5">
              <w:rPr>
                <w:rFonts w:ascii="宋体" w:hAnsi="宋体" w:hint="eastAsia"/>
                <w:bCs/>
                <w:szCs w:val="21"/>
              </w:rPr>
              <w:t>5.能在各种规模建筑设计项目的各个不同阶段在整体或局部介入方案构思，从结构方面支持和推进建筑设计。计算分析能力强，能以草图、手工模型、数字模型、计算书等任何形式快捷地描述自己的意见，并且用自己的语言加以准确的表达；</w:t>
            </w:r>
          </w:p>
          <w:p w:rsidR="00C84EF9" w:rsidRPr="00C90BF5" w:rsidRDefault="00C84EF9" w:rsidP="00A331A7">
            <w:pPr>
              <w:widowControl/>
              <w:jc w:val="left"/>
              <w:rPr>
                <w:rFonts w:ascii="宋体" w:hAnsi="宋体"/>
                <w:bCs/>
                <w:szCs w:val="21"/>
              </w:rPr>
            </w:pPr>
            <w:r w:rsidRPr="00C90BF5">
              <w:rPr>
                <w:rFonts w:ascii="宋体" w:hAnsi="宋体" w:hint="eastAsia"/>
                <w:bCs/>
                <w:szCs w:val="21"/>
              </w:rPr>
              <w:t>6.熟悉相关专业技术规范，且好学上进，有创新意识；</w:t>
            </w:r>
          </w:p>
          <w:p w:rsidR="00C84EF9" w:rsidRPr="00C90BF5" w:rsidRDefault="00C84EF9" w:rsidP="00A331A7">
            <w:pPr>
              <w:widowControl/>
              <w:jc w:val="left"/>
              <w:rPr>
                <w:rFonts w:ascii="宋体" w:hAnsi="宋体"/>
                <w:bCs/>
                <w:szCs w:val="21"/>
              </w:rPr>
            </w:pPr>
            <w:r w:rsidRPr="00C90BF5">
              <w:rPr>
                <w:rFonts w:ascii="宋体" w:hAnsi="宋体" w:hint="eastAsia"/>
                <w:bCs/>
                <w:szCs w:val="21"/>
              </w:rPr>
              <w:t>7.工作责任心强，细心严谨，敬业踏实，团队合作和服务精神</w:t>
            </w:r>
          </w:p>
          <w:p w:rsidR="00C84EF9" w:rsidRPr="00C90BF5" w:rsidRDefault="00C84EF9" w:rsidP="00A331A7">
            <w:pPr>
              <w:widowControl/>
              <w:jc w:val="left"/>
              <w:rPr>
                <w:rFonts w:ascii="宋体" w:hAnsi="宋体"/>
                <w:bCs/>
                <w:szCs w:val="21"/>
              </w:rPr>
            </w:pPr>
            <w:r w:rsidRPr="00C90BF5">
              <w:rPr>
                <w:rFonts w:ascii="宋体" w:hAnsi="宋体" w:hint="eastAsia"/>
                <w:bCs/>
                <w:szCs w:val="21"/>
              </w:rPr>
              <w:t>8. 具有国家注册资质者优先。</w:t>
            </w:r>
          </w:p>
        </w:tc>
      </w:tr>
      <w:tr w:rsidR="00C84EF9" w:rsidRPr="006F073F" w:rsidTr="00A331A7">
        <w:trPr>
          <w:trHeight w:val="808"/>
          <w:jc w:val="center"/>
        </w:trPr>
        <w:tc>
          <w:tcPr>
            <w:tcW w:w="818" w:type="pct"/>
            <w:vAlign w:val="center"/>
          </w:tcPr>
          <w:p w:rsidR="00C84EF9" w:rsidRPr="006F073F" w:rsidRDefault="00C84EF9" w:rsidP="00A331A7">
            <w:pPr>
              <w:jc w:val="center"/>
              <w:rPr>
                <w:b/>
                <w:bCs/>
              </w:rPr>
            </w:pPr>
            <w:r w:rsidRPr="006F073F">
              <w:rPr>
                <w:rFonts w:hint="eastAsia"/>
                <w:b/>
                <w:bCs/>
              </w:rPr>
              <w:t>工作关系</w:t>
            </w:r>
          </w:p>
        </w:tc>
        <w:tc>
          <w:tcPr>
            <w:tcW w:w="4182" w:type="pct"/>
            <w:gridSpan w:val="5"/>
            <w:vAlign w:val="center"/>
          </w:tcPr>
          <w:p w:rsidR="00C84EF9" w:rsidRPr="00C90BF5" w:rsidRDefault="00C84EF9" w:rsidP="00A331A7">
            <w:pPr>
              <w:widowControl/>
              <w:jc w:val="left"/>
              <w:rPr>
                <w:rFonts w:ascii="宋体" w:hAnsi="宋体"/>
                <w:bCs/>
                <w:szCs w:val="21"/>
              </w:rPr>
            </w:pPr>
            <w:r w:rsidRPr="00C90BF5">
              <w:rPr>
                <w:rFonts w:ascii="宋体" w:hAnsi="宋体"/>
                <w:bCs/>
                <w:szCs w:val="21"/>
              </w:rPr>
              <w:t xml:space="preserve">1.直接上级： </w:t>
            </w:r>
            <w:r w:rsidRPr="00C90BF5">
              <w:rPr>
                <w:rFonts w:ascii="宋体" w:hAnsi="宋体" w:hint="eastAsia"/>
                <w:bCs/>
                <w:szCs w:val="21"/>
              </w:rPr>
              <w:t>部门主任</w:t>
            </w:r>
          </w:p>
          <w:p w:rsidR="00C84EF9" w:rsidRPr="00F14CC7" w:rsidRDefault="00C84EF9" w:rsidP="00A331A7">
            <w:pPr>
              <w:rPr>
                <w:bCs/>
                <w:szCs w:val="21"/>
              </w:rPr>
            </w:pPr>
            <w:r w:rsidRPr="00C90BF5">
              <w:rPr>
                <w:rFonts w:ascii="宋体" w:hAnsi="宋体" w:hint="eastAsia"/>
                <w:bCs/>
                <w:szCs w:val="21"/>
              </w:rPr>
              <w:t>2</w:t>
            </w:r>
            <w:r w:rsidRPr="00C90BF5">
              <w:rPr>
                <w:rFonts w:ascii="宋体" w:hAnsi="宋体"/>
                <w:bCs/>
                <w:szCs w:val="21"/>
              </w:rPr>
              <w:t>.内部合作：</w:t>
            </w:r>
            <w:proofErr w:type="gramStart"/>
            <w:r w:rsidRPr="00C90BF5">
              <w:rPr>
                <w:rFonts w:ascii="宋体" w:hAnsi="宋体" w:hint="eastAsia"/>
                <w:bCs/>
                <w:szCs w:val="21"/>
              </w:rPr>
              <w:t>院其他</w:t>
            </w:r>
            <w:proofErr w:type="gramEnd"/>
            <w:r w:rsidRPr="00C90BF5">
              <w:rPr>
                <w:rFonts w:ascii="宋体" w:hAnsi="宋体" w:hint="eastAsia"/>
                <w:bCs/>
                <w:szCs w:val="21"/>
              </w:rPr>
              <w:t>二级部门及部门各室、项目部</w:t>
            </w:r>
          </w:p>
        </w:tc>
      </w:tr>
      <w:tr w:rsidR="00C84EF9" w:rsidRPr="006F073F" w:rsidTr="00A331A7">
        <w:trPr>
          <w:trHeight w:val="1040"/>
          <w:jc w:val="center"/>
        </w:trPr>
        <w:tc>
          <w:tcPr>
            <w:tcW w:w="818" w:type="pct"/>
            <w:vAlign w:val="center"/>
          </w:tcPr>
          <w:p w:rsidR="00C84EF9" w:rsidRPr="006F073F" w:rsidRDefault="00C84EF9" w:rsidP="00A331A7">
            <w:pPr>
              <w:jc w:val="center"/>
              <w:rPr>
                <w:b/>
                <w:bCs/>
              </w:rPr>
            </w:pPr>
            <w:r w:rsidRPr="006F073F">
              <w:rPr>
                <w:rFonts w:hint="eastAsia"/>
                <w:b/>
                <w:bCs/>
              </w:rPr>
              <w:t>工作时间</w:t>
            </w:r>
          </w:p>
          <w:p w:rsidR="00C84EF9" w:rsidRPr="006F073F" w:rsidRDefault="00C84EF9" w:rsidP="00A331A7">
            <w:pPr>
              <w:jc w:val="center"/>
              <w:rPr>
                <w:b/>
                <w:bCs/>
              </w:rPr>
            </w:pPr>
            <w:r w:rsidRPr="006F073F">
              <w:rPr>
                <w:rFonts w:hint="eastAsia"/>
                <w:b/>
                <w:bCs/>
              </w:rPr>
              <w:t>及环境</w:t>
            </w:r>
          </w:p>
        </w:tc>
        <w:tc>
          <w:tcPr>
            <w:tcW w:w="4182" w:type="pct"/>
            <w:gridSpan w:val="5"/>
            <w:vAlign w:val="center"/>
          </w:tcPr>
          <w:p w:rsidR="00C84EF9" w:rsidRPr="00C90BF5" w:rsidRDefault="00C84EF9" w:rsidP="00A331A7">
            <w:pPr>
              <w:rPr>
                <w:rFonts w:ascii="宋体" w:hAnsi="宋体"/>
                <w:bCs/>
                <w:szCs w:val="21"/>
              </w:rPr>
            </w:pPr>
            <w:r w:rsidRPr="00C90BF5">
              <w:rPr>
                <w:rFonts w:ascii="宋体" w:hAnsi="宋体" w:hint="eastAsia"/>
                <w:bCs/>
                <w:szCs w:val="21"/>
              </w:rPr>
              <w:t>1.工作时间：执行公司内相关规定。</w:t>
            </w:r>
          </w:p>
          <w:p w:rsidR="00C84EF9" w:rsidRPr="00AD05A1" w:rsidRDefault="00C84EF9" w:rsidP="00A331A7">
            <w:pPr>
              <w:rPr>
                <w:bCs/>
                <w:szCs w:val="21"/>
              </w:rPr>
            </w:pPr>
            <w:r w:rsidRPr="00C90BF5">
              <w:rPr>
                <w:rFonts w:ascii="宋体" w:hAnsi="宋体" w:hint="eastAsia"/>
                <w:bCs/>
                <w:szCs w:val="21"/>
              </w:rPr>
              <w:t>2.工作环境：主要在公司内，需要时在项目现场。</w:t>
            </w:r>
          </w:p>
        </w:tc>
      </w:tr>
      <w:tr w:rsidR="00C84EF9" w:rsidRPr="006F073F" w:rsidTr="00A331A7">
        <w:trPr>
          <w:trHeight w:val="1122"/>
          <w:jc w:val="center"/>
        </w:trPr>
        <w:tc>
          <w:tcPr>
            <w:tcW w:w="818" w:type="pct"/>
            <w:vAlign w:val="center"/>
          </w:tcPr>
          <w:p w:rsidR="00C84EF9" w:rsidRPr="006F073F" w:rsidRDefault="00C84EF9" w:rsidP="00A331A7">
            <w:pPr>
              <w:jc w:val="center"/>
              <w:rPr>
                <w:b/>
                <w:bCs/>
              </w:rPr>
            </w:pPr>
            <w:r w:rsidRPr="006F073F">
              <w:rPr>
                <w:rFonts w:hint="eastAsia"/>
                <w:b/>
                <w:bCs/>
              </w:rPr>
              <w:t>相关说明</w:t>
            </w:r>
          </w:p>
        </w:tc>
        <w:tc>
          <w:tcPr>
            <w:tcW w:w="4182" w:type="pct"/>
            <w:gridSpan w:val="5"/>
            <w:vAlign w:val="center"/>
          </w:tcPr>
          <w:p w:rsidR="00C84EF9" w:rsidRPr="006F073F" w:rsidRDefault="00C84EF9" w:rsidP="00A331A7">
            <w:pPr>
              <w:rPr>
                <w:bCs/>
              </w:rPr>
            </w:pPr>
          </w:p>
        </w:tc>
      </w:tr>
    </w:tbl>
    <w:p w:rsidR="00C84EF9" w:rsidRDefault="00C84EF9" w:rsidP="00C84EF9">
      <w:pPr>
        <w:jc w:val="left"/>
        <w:rPr>
          <w:rFonts w:hint="eastAsia"/>
          <w:bCs/>
          <w:sz w:val="28"/>
          <w:szCs w:val="36"/>
        </w:rPr>
      </w:pPr>
    </w:p>
    <w:p w:rsidR="00C84EF9" w:rsidRDefault="00C84EF9" w:rsidP="00C84EF9">
      <w:pPr>
        <w:jc w:val="left"/>
        <w:rPr>
          <w:rFonts w:hint="eastAsia"/>
          <w:bCs/>
          <w:sz w:val="28"/>
          <w:szCs w:val="36"/>
        </w:rPr>
      </w:pPr>
    </w:p>
    <w:p w:rsidR="00C84EF9" w:rsidRDefault="00C84EF9" w:rsidP="00C84EF9">
      <w:pPr>
        <w:jc w:val="left"/>
        <w:rPr>
          <w:rFonts w:hint="eastAsia"/>
          <w:bCs/>
          <w:sz w:val="28"/>
          <w:szCs w:val="36"/>
        </w:rPr>
      </w:pPr>
    </w:p>
    <w:p w:rsidR="0054144B" w:rsidRDefault="0054144B" w:rsidP="0054144B">
      <w:pPr>
        <w:jc w:val="left"/>
        <w:rPr>
          <w:rFonts w:hint="eastAsia"/>
          <w:bCs/>
          <w:sz w:val="28"/>
          <w:szCs w:val="36"/>
        </w:rPr>
      </w:pPr>
    </w:p>
    <w:p w:rsidR="00A936B6" w:rsidRPr="000C107F" w:rsidRDefault="00A936B6" w:rsidP="000C107F"/>
    <w:sectPr w:rsidR="00A936B6" w:rsidRPr="000C107F" w:rsidSect="00A936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008B"/>
    <w:multiLevelType w:val="hybridMultilevel"/>
    <w:tmpl w:val="F4C834BA"/>
    <w:lvl w:ilvl="0" w:tplc="9FB08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C2A"/>
    <w:rsid w:val="000C107F"/>
    <w:rsid w:val="000C47B0"/>
    <w:rsid w:val="00104A2B"/>
    <w:rsid w:val="00235F39"/>
    <w:rsid w:val="00452A65"/>
    <w:rsid w:val="0054144B"/>
    <w:rsid w:val="006356B7"/>
    <w:rsid w:val="00720C2A"/>
    <w:rsid w:val="00723AB8"/>
    <w:rsid w:val="00767A35"/>
    <w:rsid w:val="00964E58"/>
    <w:rsid w:val="00A4377D"/>
    <w:rsid w:val="00A454BA"/>
    <w:rsid w:val="00A936B6"/>
    <w:rsid w:val="00BF2B1C"/>
    <w:rsid w:val="00C84EF9"/>
    <w:rsid w:val="00E0200F"/>
    <w:rsid w:val="00F97D8F"/>
    <w:rsid w:val="00FA7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C2A"/>
    <w:pPr>
      <w:ind w:firstLineChars="2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707</Characters>
  <Application>Microsoft Office Word</Application>
  <DocSecurity>0</DocSecurity>
  <Lines>5</Lines>
  <Paragraphs>1</Paragraphs>
  <ScaleCrop>false</ScaleCrop>
  <Company>中国电力建设集团有限公司</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miaoping</dc:creator>
  <cp:lastModifiedBy>miaoping</cp:lastModifiedBy>
  <cp:revision>2</cp:revision>
  <dcterms:created xsi:type="dcterms:W3CDTF">2016-07-22T01:43:00Z</dcterms:created>
  <dcterms:modified xsi:type="dcterms:W3CDTF">2016-07-22T01:43:00Z</dcterms:modified>
</cp:coreProperties>
</file>