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1" w:rsidRPr="00D42805" w:rsidRDefault="00D97781" w:rsidP="00D97781">
      <w:pPr>
        <w:pStyle w:val="Default"/>
        <w:spacing w:line="560" w:lineRule="exact"/>
        <w:jc w:val="both"/>
        <w:rPr>
          <w:rFonts w:ascii="Calibri" w:eastAsia="宋体" w:cs="Calibri"/>
          <w:sz w:val="28"/>
          <w:szCs w:val="28"/>
        </w:rPr>
      </w:pPr>
      <w:r w:rsidRPr="00D42805">
        <w:rPr>
          <w:rFonts w:ascii="Calibri" w:eastAsia="宋体" w:cs="Calibri" w:hint="eastAsia"/>
          <w:sz w:val="28"/>
          <w:szCs w:val="28"/>
        </w:rPr>
        <w:t>附件</w:t>
      </w:r>
      <w:r>
        <w:rPr>
          <w:rFonts w:ascii="Calibri" w:eastAsia="宋体" w:cs="Calibri" w:hint="eastAsia"/>
          <w:sz w:val="28"/>
          <w:szCs w:val="28"/>
        </w:rPr>
        <w:t>4</w:t>
      </w:r>
      <w:r w:rsidRPr="00D42805">
        <w:rPr>
          <w:rFonts w:ascii="Calibri" w:eastAsia="宋体" w:cs="Calibri" w:hint="eastAsia"/>
          <w:sz w:val="28"/>
          <w:szCs w:val="28"/>
        </w:rPr>
        <w:t>：</w:t>
      </w:r>
    </w:p>
    <w:tbl>
      <w:tblPr>
        <w:tblW w:w="5490" w:type="pct"/>
        <w:tblInd w:w="-318" w:type="dxa"/>
        <w:tblLayout w:type="fixed"/>
        <w:tblLook w:val="04A0"/>
      </w:tblPr>
      <w:tblGrid>
        <w:gridCol w:w="1558"/>
        <w:gridCol w:w="1561"/>
        <w:gridCol w:w="1417"/>
        <w:gridCol w:w="1420"/>
        <w:gridCol w:w="1273"/>
        <w:gridCol w:w="2128"/>
      </w:tblGrid>
      <w:tr w:rsidR="00D97781" w:rsidRPr="0020410B" w:rsidTr="001F6104">
        <w:trPr>
          <w:trHeight w:val="50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0345C">
              <w:rPr>
                <w:rFonts w:eastAsia="新宋体" w:hAnsi="新宋体" w:hint="eastAsia"/>
                <w:b/>
                <w:bCs/>
                <w:color w:val="000000"/>
                <w:kern w:val="0"/>
                <w:sz w:val="32"/>
                <w:szCs w:val="32"/>
              </w:rPr>
              <w:t>新能源经济评价工程师岗位说明书</w:t>
            </w:r>
          </w:p>
        </w:tc>
      </w:tr>
      <w:tr w:rsidR="00D97781" w:rsidRPr="0020410B" w:rsidTr="001F6104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 w:rsidRPr="0080345C">
              <w:rPr>
                <w:rFonts w:eastAsia="新宋体" w:hint="eastAsia"/>
                <w:color w:val="000000"/>
                <w:kern w:val="0"/>
                <w:szCs w:val="21"/>
              </w:rPr>
              <w:t>新能源经济评价工程师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薪酬等级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4-5</w:t>
            </w: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  <w:r>
              <w:rPr>
                <w:rFonts w:eastAsia="新宋体" w:hAnsi="新宋体" w:hint="eastAsia"/>
                <w:color w:val="000000"/>
                <w:kern w:val="0"/>
                <w:szCs w:val="21"/>
              </w:rPr>
              <w:t>国际工程院</w:t>
            </w:r>
          </w:p>
        </w:tc>
      </w:tr>
      <w:tr w:rsidR="00D97781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工作概述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负责国际新能源（风电、太阳能）项目的规划、初步技术方案拟定、可行性研究、投标和施工详图阶段有关经济评价工作等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 w:rsidR="00D97781" w:rsidRPr="00B02AD4" w:rsidTr="001F6104">
        <w:trPr>
          <w:trHeight w:val="297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Default="00D97781" w:rsidP="001F6104">
            <w:pPr>
              <w:widowControl/>
              <w:jc w:val="center"/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工作内容</w:t>
            </w:r>
          </w:p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和职责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80345C" w:rsidRDefault="00D97781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80345C">
              <w:rPr>
                <w:rFonts w:ascii="宋体" w:hAnsi="宋体" w:cs="Arial" w:hint="eastAsia"/>
                <w:color w:val="333333"/>
                <w:szCs w:val="21"/>
              </w:rPr>
              <w:t>1. 负责国际新能源（风电、太阳能）项目的规划、初步技术方案拟定、可行性研究、投标和施工详图阶段有关经济评价工作；</w:t>
            </w:r>
          </w:p>
          <w:p w:rsidR="00D97781" w:rsidRPr="0080345C" w:rsidRDefault="00D97781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80345C">
              <w:rPr>
                <w:rFonts w:ascii="宋体" w:hAnsi="宋体" w:cs="Arial" w:hint="eastAsia"/>
                <w:color w:val="333333"/>
                <w:szCs w:val="21"/>
              </w:rPr>
              <w:t>2. 国际项目的商务工作；</w:t>
            </w:r>
          </w:p>
          <w:p w:rsidR="00D97781" w:rsidRPr="00B02AD4" w:rsidRDefault="00D97781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ascii="宋体" w:hAnsi="宋体" w:cs="Arial" w:hint="eastAsia"/>
                <w:color w:val="333333"/>
                <w:szCs w:val="21"/>
              </w:rPr>
              <w:t>3.</w:t>
            </w:r>
            <w:r>
              <w:rPr>
                <w:rFonts w:ascii="宋体" w:hAnsi="宋体" w:cs="Arial" w:hint="eastAsia"/>
                <w:color w:val="333333"/>
                <w:szCs w:val="21"/>
              </w:rPr>
              <w:t xml:space="preserve"> </w:t>
            </w:r>
            <w:r w:rsidRPr="0080345C">
              <w:rPr>
                <w:rFonts w:ascii="宋体" w:hAnsi="宋体" w:cs="Arial" w:hint="eastAsia"/>
                <w:color w:val="333333"/>
                <w:szCs w:val="21"/>
              </w:rPr>
              <w:t>完成部门领导交办的其他工作。</w:t>
            </w:r>
          </w:p>
        </w:tc>
      </w:tr>
      <w:tr w:rsidR="00D97781" w:rsidRPr="00B076AB" w:rsidTr="001F6104">
        <w:trPr>
          <w:trHeight w:val="118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FF73AF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主要</w:t>
            </w:r>
          </w:p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80345C" w:rsidRDefault="00D9778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履行岗位职责情况；</w:t>
            </w:r>
          </w:p>
          <w:p w:rsidR="00D97781" w:rsidRPr="0080345C" w:rsidRDefault="00D9778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完成年度目标情况；</w:t>
            </w:r>
          </w:p>
          <w:p w:rsidR="00D97781" w:rsidRPr="00192813" w:rsidRDefault="00D9778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其他临时性工作。</w:t>
            </w:r>
          </w:p>
        </w:tc>
      </w:tr>
      <w:tr w:rsidR="00D97781" w:rsidRPr="00FE3DB3" w:rsidTr="001F6104">
        <w:trPr>
          <w:trHeight w:val="371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任职条件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80345C" w:rsidRDefault="00D97781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80345C">
              <w:rPr>
                <w:rFonts w:ascii="宋体" w:hAnsi="宋体" w:cs="Arial" w:hint="eastAsia"/>
                <w:color w:val="333333"/>
                <w:szCs w:val="21"/>
              </w:rPr>
              <w:t>1.</w:t>
            </w:r>
            <w:r>
              <w:rPr>
                <w:rFonts w:ascii="宋体" w:hAnsi="宋体" w:cs="Arial" w:hint="eastAsia"/>
                <w:color w:val="333333"/>
                <w:szCs w:val="21"/>
              </w:rPr>
              <w:t xml:space="preserve"> </w:t>
            </w:r>
            <w:r w:rsidRPr="0080345C">
              <w:rPr>
                <w:rFonts w:ascii="宋体" w:hAnsi="宋体" w:cs="Arial" w:hint="eastAsia"/>
                <w:color w:val="333333"/>
                <w:szCs w:val="21"/>
              </w:rPr>
              <w:t>本科以上学历，毕业于国家认可的正规高等院校的水利水电工程、农田水利等理工类相关专业</w:t>
            </w:r>
            <w:r>
              <w:rPr>
                <w:rFonts w:ascii="宋体" w:hAnsi="宋体" w:cs="Arial" w:hint="eastAsia"/>
                <w:color w:val="333333"/>
                <w:szCs w:val="21"/>
              </w:rPr>
              <w:t>；</w:t>
            </w:r>
          </w:p>
          <w:p w:rsidR="00D97781" w:rsidRPr="0080345C" w:rsidRDefault="00D97781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80345C">
              <w:rPr>
                <w:rFonts w:ascii="宋体" w:hAnsi="宋体" w:cs="Arial" w:hint="eastAsia"/>
                <w:color w:val="333333"/>
                <w:szCs w:val="21"/>
              </w:rPr>
              <w:t>2.</w:t>
            </w:r>
            <w:r>
              <w:rPr>
                <w:rFonts w:ascii="宋体" w:hAnsi="宋体" w:cs="Arial" w:hint="eastAsia"/>
                <w:color w:val="333333"/>
                <w:szCs w:val="21"/>
              </w:rPr>
              <w:t xml:space="preserve"> 具有中级职称以上职称；</w:t>
            </w:r>
          </w:p>
          <w:p w:rsidR="00D97781" w:rsidRPr="0080345C" w:rsidRDefault="00D97781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80345C">
              <w:rPr>
                <w:rFonts w:ascii="宋体" w:hAnsi="宋体" w:cs="Arial" w:hint="eastAsia"/>
                <w:color w:val="333333"/>
                <w:szCs w:val="21"/>
              </w:rPr>
              <w:t>3.</w:t>
            </w:r>
            <w:r>
              <w:rPr>
                <w:rFonts w:ascii="宋体" w:hAnsi="宋体" w:cs="Arial" w:hint="eastAsia"/>
                <w:color w:val="333333"/>
                <w:szCs w:val="21"/>
              </w:rPr>
              <w:t xml:space="preserve"> </w:t>
            </w:r>
            <w:r w:rsidRPr="0080345C">
              <w:rPr>
                <w:rFonts w:ascii="宋体" w:hAnsi="宋体" w:cs="Arial" w:hint="eastAsia"/>
                <w:color w:val="333333"/>
                <w:szCs w:val="21"/>
              </w:rPr>
              <w:t>从事经济评价专业相关工作5-10年</w:t>
            </w:r>
            <w:r>
              <w:rPr>
                <w:rFonts w:ascii="宋体" w:hAnsi="宋体" w:cs="Arial" w:hint="eastAsia"/>
                <w:color w:val="333333"/>
                <w:szCs w:val="21"/>
              </w:rPr>
              <w:t>；</w:t>
            </w:r>
          </w:p>
          <w:p w:rsidR="00D97781" w:rsidRPr="0080345C" w:rsidRDefault="00D97781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80345C">
              <w:rPr>
                <w:rFonts w:ascii="宋体" w:hAnsi="宋体" w:cs="Arial" w:hint="eastAsia"/>
                <w:color w:val="333333"/>
                <w:szCs w:val="21"/>
              </w:rPr>
              <w:t>4.</w:t>
            </w:r>
            <w:r>
              <w:rPr>
                <w:rFonts w:ascii="宋体" w:hAnsi="宋体" w:cs="Arial" w:hint="eastAsia"/>
                <w:color w:val="333333"/>
                <w:szCs w:val="21"/>
              </w:rPr>
              <w:t xml:space="preserve"> </w:t>
            </w:r>
            <w:r w:rsidRPr="0080345C">
              <w:rPr>
                <w:rFonts w:ascii="宋体" w:hAnsi="宋体" w:cs="Arial" w:hint="eastAsia"/>
                <w:color w:val="333333"/>
                <w:szCs w:val="21"/>
              </w:rPr>
              <w:t>具有较强的英文听说读写能力</w:t>
            </w:r>
            <w:r>
              <w:rPr>
                <w:rFonts w:ascii="宋体" w:hAnsi="宋体" w:cs="Arial" w:hint="eastAsia"/>
                <w:color w:val="333333"/>
                <w:szCs w:val="21"/>
              </w:rPr>
              <w:t>；</w:t>
            </w:r>
          </w:p>
          <w:p w:rsidR="00D97781" w:rsidRPr="00192813" w:rsidRDefault="00D97781" w:rsidP="001F6104">
            <w:pPr>
              <w:widowControl/>
              <w:spacing w:line="276" w:lineRule="auto"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80345C">
              <w:rPr>
                <w:rFonts w:ascii="宋体" w:hAnsi="宋体" w:cs="Arial" w:hint="eastAsia"/>
                <w:color w:val="333333"/>
                <w:szCs w:val="21"/>
              </w:rPr>
              <w:t>5.</w:t>
            </w:r>
            <w:r>
              <w:rPr>
                <w:rFonts w:ascii="宋体" w:hAnsi="宋体" w:cs="Arial" w:hint="eastAsia"/>
                <w:color w:val="333333"/>
                <w:szCs w:val="21"/>
              </w:rPr>
              <w:t xml:space="preserve"> </w:t>
            </w:r>
            <w:r w:rsidRPr="0080345C">
              <w:rPr>
                <w:rFonts w:ascii="宋体" w:hAnsi="宋体" w:cs="Arial" w:hint="eastAsia"/>
                <w:color w:val="333333"/>
                <w:szCs w:val="21"/>
              </w:rPr>
              <w:t>身体健康，吃苦耐劳，适应长短期出差；具有较强的组织、协调与沟通能力；具有较强的团队意识和协作精神；有责任心，学习能力强，有一定文字功底。</w:t>
            </w:r>
          </w:p>
        </w:tc>
      </w:tr>
      <w:tr w:rsidR="00D97781" w:rsidRPr="0020410B" w:rsidTr="001F6104">
        <w:trPr>
          <w:trHeight w:val="141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工作关系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80345C" w:rsidRDefault="00D9778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直接上级：市场与技术管理室主任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</w:p>
          <w:p w:rsidR="00D97781" w:rsidRPr="0020410B" w:rsidRDefault="00D9778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0345C">
              <w:rPr>
                <w:rFonts w:hint="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外部关系：国内外政府相关部门或公司等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 w:rsidR="00D97781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工作时间及环境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80345C" w:rsidRDefault="00D9778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1.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工作时间：正常作息时间，特殊情况或任务紧急时需要加班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</w:p>
          <w:p w:rsidR="00D97781" w:rsidRPr="0020410B" w:rsidRDefault="00D97781" w:rsidP="001F61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2. </w:t>
            </w:r>
            <w:r w:rsidRPr="0080345C">
              <w:rPr>
                <w:rFonts w:hint="eastAsia"/>
                <w:color w:val="000000"/>
                <w:kern w:val="0"/>
                <w:szCs w:val="21"/>
              </w:rPr>
              <w:t>工作环境：办公室，出差到国外工程现场或政府部门。</w:t>
            </w:r>
          </w:p>
        </w:tc>
      </w:tr>
      <w:tr w:rsidR="00D97781" w:rsidRPr="0020410B" w:rsidTr="001F6104">
        <w:trPr>
          <w:trHeight w:val="56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81" w:rsidRPr="0020410B" w:rsidRDefault="00D97781" w:rsidP="001F6104">
            <w:pPr>
              <w:widowControl/>
              <w:jc w:val="center"/>
              <w:rPr>
                <w:rFonts w:eastAsia="新宋体"/>
                <w:b/>
                <w:bCs/>
                <w:color w:val="000000"/>
                <w:kern w:val="0"/>
                <w:szCs w:val="21"/>
              </w:rPr>
            </w:pPr>
            <w:r w:rsidRPr="0020410B">
              <w:rPr>
                <w:rFonts w:eastAsia="新宋体" w:hAnsi="新宋体"/>
                <w:b/>
                <w:b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4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781" w:rsidRPr="0020410B" w:rsidRDefault="00D97781" w:rsidP="001F6104">
            <w:pPr>
              <w:widowControl/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B45AB2" w:rsidRPr="00D97781" w:rsidRDefault="00B45AB2" w:rsidP="00D97781"/>
    <w:sectPr w:rsidR="00B45AB2" w:rsidRPr="00D97781" w:rsidSect="00B4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911"/>
    <w:rsid w:val="00AE3911"/>
    <w:rsid w:val="00B45AB2"/>
    <w:rsid w:val="00D97781"/>
    <w:rsid w:val="00F2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911"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E3911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2016-07-05T06:10:00Z</dcterms:created>
  <dcterms:modified xsi:type="dcterms:W3CDTF">2016-07-05T06:10:00Z</dcterms:modified>
</cp:coreProperties>
</file>