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0" w:lineRule="exact"/>
        <w:ind w:right="23"/>
        <w:jc w:val="center"/>
        <w:textAlignment w:val="auto"/>
        <w:rPr>
          <w:rFonts w:hint="eastAsia" w:ascii="方正小标宋简体" w:eastAsia="方正小标宋简体"/>
          <w:snapToGrid w:val="0"/>
          <w:kern w:val="0"/>
          <w:sz w:val="44"/>
          <w:szCs w:val="44"/>
        </w:rPr>
      </w:pPr>
      <w:r>
        <w:rPr>
          <w:rFonts w:hint="eastAsia" w:ascii="方正小标宋简体" w:eastAsia="方正小标宋简体"/>
          <w:snapToGrid w:val="0"/>
          <w:kern w:val="0"/>
          <w:sz w:val="44"/>
          <w:szCs w:val="44"/>
        </w:rPr>
        <w:t>202</w:t>
      </w:r>
      <w:r>
        <w:rPr>
          <w:rFonts w:hint="eastAsia" w:ascii="方正小标宋简体" w:eastAsia="方正小标宋简体"/>
          <w:snapToGrid w:val="0"/>
          <w:kern w:val="0"/>
          <w:sz w:val="44"/>
          <w:szCs w:val="44"/>
          <w:lang w:val="en-US" w:eastAsia="zh-CN"/>
        </w:rPr>
        <w:t>3</w:t>
      </w:r>
      <w:r>
        <w:rPr>
          <w:rFonts w:hint="eastAsia" w:ascii="方正小标宋简体" w:eastAsia="方正小标宋简体"/>
          <w:snapToGrid w:val="0"/>
          <w:kern w:val="0"/>
          <w:sz w:val="44"/>
          <w:szCs w:val="44"/>
        </w:rPr>
        <w:t>年度中国电建优质工程（产品）奖</w:t>
      </w:r>
    </w:p>
    <w:p>
      <w:pPr>
        <w:keepNext w:val="0"/>
        <w:keepLines w:val="0"/>
        <w:pageBreakBefore w:val="0"/>
        <w:widowControl w:val="0"/>
        <w:kinsoku/>
        <w:wordWrap/>
        <w:overflowPunct/>
        <w:topLinePunct w:val="0"/>
        <w:autoSpaceDE/>
        <w:autoSpaceDN/>
        <w:bidi w:val="0"/>
        <w:adjustRightInd w:val="0"/>
        <w:snapToGrid w:val="0"/>
        <w:spacing w:line="590" w:lineRule="exact"/>
        <w:ind w:right="23"/>
        <w:jc w:val="center"/>
        <w:textAlignment w:val="auto"/>
        <w:rPr>
          <w:rFonts w:hint="eastAsia" w:ascii="方正小标宋简体" w:eastAsia="方正小标宋简体"/>
          <w:snapToGrid w:val="0"/>
          <w:kern w:val="0"/>
          <w:sz w:val="44"/>
          <w:szCs w:val="44"/>
        </w:rPr>
      </w:pPr>
      <w:r>
        <w:rPr>
          <w:rFonts w:hint="eastAsia" w:ascii="方正小标宋简体" w:eastAsia="方正小标宋简体"/>
          <w:snapToGrid w:val="0"/>
          <w:kern w:val="0"/>
          <w:sz w:val="44"/>
          <w:szCs w:val="44"/>
          <w:lang w:eastAsia="zh-CN"/>
        </w:rPr>
        <w:t>获奖</w:t>
      </w:r>
      <w:r>
        <w:rPr>
          <w:rFonts w:hint="eastAsia" w:ascii="方正小标宋简体" w:eastAsia="方正小标宋简体"/>
          <w:snapToGrid w:val="0"/>
          <w:kern w:val="0"/>
          <w:sz w:val="44"/>
          <w:szCs w:val="44"/>
        </w:rPr>
        <w:t>项目</w:t>
      </w:r>
    </w:p>
    <w:p>
      <w:pPr>
        <w:snapToGrid w:val="0"/>
        <w:spacing w:line="560" w:lineRule="exact"/>
        <w:ind w:right="826"/>
        <w:jc w:val="center"/>
        <w:rPr>
          <w:rFonts w:eastAsia="方正小标宋简体"/>
          <w:spacing w:val="-6"/>
          <w:sz w:val="44"/>
          <w:szCs w:val="44"/>
        </w:rPr>
      </w:pPr>
    </w:p>
    <w:p>
      <w:pPr>
        <w:snapToGrid w:val="0"/>
        <w:spacing w:line="560" w:lineRule="exact"/>
        <w:ind w:right="826"/>
        <w:jc w:val="center"/>
        <w:outlineLvl w:val="0"/>
        <w:rPr>
          <w:rFonts w:hint="eastAsia" w:ascii="仿宋_GB2312" w:hAnsi="仿宋_GB2312" w:eastAsia="仿宋_GB2312" w:cs="仿宋_GB2312"/>
          <w:b/>
          <w:spacing w:val="-6"/>
          <w:sz w:val="32"/>
          <w:szCs w:val="32"/>
        </w:rPr>
      </w:pPr>
      <w:r>
        <w:rPr>
          <w:b/>
          <w:spacing w:val="-6"/>
        </w:rPr>
        <w:t xml:space="preserve">   </w:t>
      </w:r>
      <w:r>
        <w:rPr>
          <w:rFonts w:hint="eastAsia" w:ascii="仿宋_GB2312" w:hAnsi="仿宋_GB2312" w:eastAsia="仿宋_GB2312" w:cs="仿宋_GB2312"/>
          <w:b/>
          <w:spacing w:val="-6"/>
          <w:sz w:val="32"/>
          <w:szCs w:val="32"/>
        </w:rPr>
        <w:t xml:space="preserve">  </w:t>
      </w:r>
      <w:r>
        <w:rPr>
          <w:b/>
          <w:spacing w:val="-6"/>
        </w:rPr>
        <w:t xml:space="preserve"> </w:t>
      </w:r>
      <w:r>
        <w:rPr>
          <w:rFonts w:hint="eastAsia" w:ascii="仿宋_GB2312" w:hAnsi="仿宋_GB2312" w:eastAsia="仿宋_GB2312" w:cs="仿宋_GB2312"/>
          <w:b/>
          <w:spacing w:val="-6"/>
          <w:sz w:val="32"/>
          <w:szCs w:val="32"/>
        </w:rPr>
        <w:t xml:space="preserve"> 火电工程（</w:t>
      </w:r>
      <w:r>
        <w:rPr>
          <w:rFonts w:hint="eastAsia" w:ascii="仿宋_GB2312" w:hAnsi="仿宋_GB2312" w:cs="仿宋_GB2312"/>
          <w:b/>
          <w:spacing w:val="-6"/>
          <w:sz w:val="32"/>
          <w:szCs w:val="32"/>
          <w:lang w:val="en-US" w:eastAsia="zh-CN"/>
        </w:rPr>
        <w:t>11</w:t>
      </w:r>
      <w:r>
        <w:rPr>
          <w:rFonts w:hint="eastAsia" w:ascii="仿宋_GB2312" w:hAnsi="仿宋_GB2312" w:eastAsia="仿宋_GB2312" w:cs="仿宋_GB2312"/>
          <w:b/>
          <w:spacing w:val="-6"/>
          <w:sz w:val="32"/>
          <w:szCs w:val="32"/>
        </w:rPr>
        <w:t>个）</w:t>
      </w:r>
      <w:bookmarkStart w:id="0" w:name="_GoBack"/>
      <w:bookmarkEnd w:id="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339"/>
        <w:gridCol w:w="2689"/>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22" w:type="dxa"/>
            <w:noWrap w:val="0"/>
            <w:vAlign w:val="center"/>
          </w:tcPr>
          <w:p>
            <w:pPr>
              <w:spacing w:line="0" w:lineRule="atLeast"/>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3339" w:type="dxa"/>
            <w:noWrap w:val="0"/>
            <w:vAlign w:val="center"/>
          </w:tcPr>
          <w:p>
            <w:pPr>
              <w:spacing w:line="0" w:lineRule="atLeast"/>
              <w:jc w:val="center"/>
              <w:rPr>
                <w:rFonts w:hint="eastAsia" w:ascii="宋体" w:hAnsi="宋体" w:eastAsia="宋体" w:cs="宋体"/>
                <w:b/>
                <w:kern w:val="0"/>
                <w:sz w:val="24"/>
              </w:rPr>
            </w:pPr>
            <w:r>
              <w:rPr>
                <w:rFonts w:hint="eastAsia" w:ascii="宋体" w:hAnsi="宋体" w:eastAsia="宋体" w:cs="宋体"/>
                <w:b/>
                <w:kern w:val="0"/>
                <w:sz w:val="24"/>
              </w:rPr>
              <w:t>工程名称</w:t>
            </w:r>
          </w:p>
        </w:tc>
        <w:tc>
          <w:tcPr>
            <w:tcW w:w="2689" w:type="dxa"/>
            <w:noWrap w:val="0"/>
            <w:vAlign w:val="center"/>
          </w:tcPr>
          <w:p>
            <w:pPr>
              <w:spacing w:line="0" w:lineRule="atLeast"/>
              <w:jc w:val="center"/>
              <w:rPr>
                <w:rFonts w:hint="eastAsia" w:ascii="宋体" w:hAnsi="宋体" w:eastAsia="宋体" w:cs="宋体"/>
                <w:b/>
                <w:kern w:val="0"/>
                <w:sz w:val="24"/>
              </w:rPr>
            </w:pPr>
            <w:r>
              <w:rPr>
                <w:rFonts w:hint="eastAsia" w:ascii="宋体" w:hAnsi="宋体" w:eastAsia="宋体" w:cs="宋体"/>
                <w:b/>
                <w:kern w:val="0"/>
                <w:sz w:val="24"/>
              </w:rPr>
              <w:t>申报单位</w:t>
            </w:r>
          </w:p>
        </w:tc>
        <w:tc>
          <w:tcPr>
            <w:tcW w:w="1572" w:type="dxa"/>
            <w:noWrap w:val="0"/>
            <w:vAlign w:val="center"/>
          </w:tcPr>
          <w:p>
            <w:pPr>
              <w:spacing w:line="0" w:lineRule="atLeast"/>
              <w:jc w:val="center"/>
              <w:rPr>
                <w:rFonts w:hint="eastAsia" w:ascii="宋体" w:hAnsi="宋体" w:eastAsia="宋体" w:cs="宋体"/>
                <w:b/>
                <w:kern w:val="0"/>
                <w:sz w:val="24"/>
              </w:rPr>
            </w:pPr>
            <w:r>
              <w:rPr>
                <w:rFonts w:hint="eastAsia" w:ascii="宋体" w:hAnsi="宋体" w:eastAsia="宋体" w:cs="宋体"/>
                <w:b/>
                <w:kern w:val="0"/>
                <w:sz w:val="24"/>
              </w:rPr>
              <w:t>推荐奖项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1</w:t>
            </w:r>
          </w:p>
        </w:tc>
        <w:tc>
          <w:tcPr>
            <w:tcW w:w="333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潮州深能凤泉湖高新区燃气热电联产项目工程</w:t>
            </w:r>
          </w:p>
        </w:tc>
        <w:tc>
          <w:tcPr>
            <w:tcW w:w="268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中国电建集团山东电力建设有限公司</w:t>
            </w:r>
          </w:p>
        </w:tc>
        <w:tc>
          <w:tcPr>
            <w:tcW w:w="1572" w:type="dxa"/>
            <w:noWrap w:val="0"/>
            <w:vAlign w:val="center"/>
          </w:tcPr>
          <w:p>
            <w:pPr>
              <w:jc w:val="center"/>
              <w:rPr>
                <w:rFonts w:hint="eastAsia" w:ascii="宋体" w:hAnsi="宋体" w:eastAsia="宋体" w:cs="宋体"/>
                <w:kern w:val="0"/>
                <w:sz w:val="24"/>
              </w:rPr>
            </w:pPr>
            <w:r>
              <w:rPr>
                <w:rFonts w:hint="eastAsia" w:ascii="宋体" w:hAnsi="宋体" w:eastAsia="宋体" w:cs="宋体"/>
                <w:kern w:val="0"/>
                <w:sz w:val="24"/>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2</w:t>
            </w:r>
          </w:p>
        </w:tc>
        <w:tc>
          <w:tcPr>
            <w:tcW w:w="333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洮南30MW生物质热电联产项目工程</w:t>
            </w:r>
          </w:p>
        </w:tc>
        <w:tc>
          <w:tcPr>
            <w:tcW w:w="268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中国电建集团山东电力建设有限公司</w:t>
            </w:r>
          </w:p>
        </w:tc>
        <w:tc>
          <w:tcPr>
            <w:tcW w:w="1572" w:type="dxa"/>
            <w:noWrap w:val="0"/>
            <w:vAlign w:val="center"/>
          </w:tcPr>
          <w:p>
            <w:pPr>
              <w:jc w:val="center"/>
              <w:rPr>
                <w:rFonts w:hint="eastAsia" w:ascii="宋体" w:hAnsi="宋体" w:eastAsia="宋体" w:cs="宋体"/>
                <w:kern w:val="0"/>
                <w:sz w:val="24"/>
              </w:rPr>
            </w:pPr>
            <w:r>
              <w:rPr>
                <w:rFonts w:hint="eastAsia" w:ascii="宋体" w:hAnsi="宋体" w:eastAsia="宋体" w:cs="宋体"/>
                <w:kern w:val="0"/>
                <w:sz w:val="24"/>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3</w:t>
            </w:r>
          </w:p>
        </w:tc>
        <w:tc>
          <w:tcPr>
            <w:tcW w:w="333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华能董家口2X35万千瓦热电联产项目主体施工工程(#2机组设备安装及部分BOP项目设备安装工程)</w:t>
            </w:r>
          </w:p>
        </w:tc>
        <w:tc>
          <w:tcPr>
            <w:tcW w:w="268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中国电建集团山东电力建设第一工程有限公司</w:t>
            </w:r>
          </w:p>
        </w:tc>
        <w:tc>
          <w:tcPr>
            <w:tcW w:w="1572" w:type="dxa"/>
            <w:noWrap w:val="0"/>
            <w:vAlign w:val="center"/>
          </w:tcPr>
          <w:p>
            <w:pPr>
              <w:jc w:val="center"/>
              <w:rPr>
                <w:rFonts w:hint="eastAsia" w:ascii="宋体" w:hAnsi="宋体" w:eastAsia="宋体" w:cs="宋体"/>
                <w:kern w:val="0"/>
                <w:sz w:val="24"/>
              </w:rPr>
            </w:pPr>
            <w:r>
              <w:rPr>
                <w:rFonts w:hint="eastAsia" w:ascii="宋体" w:hAnsi="宋体" w:eastAsia="宋体" w:cs="宋体"/>
                <w:kern w:val="0"/>
                <w:sz w:val="24"/>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4</w:t>
            </w:r>
          </w:p>
        </w:tc>
        <w:tc>
          <w:tcPr>
            <w:tcW w:w="333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河源电厂二期2×1000MW燃煤机组扩建工程主体工程（B标段）建筑安装施工工程(B标段)</w:t>
            </w:r>
          </w:p>
        </w:tc>
        <w:tc>
          <w:tcPr>
            <w:tcW w:w="268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中国电建集团山东电力建设第一工程有限公司</w:t>
            </w:r>
          </w:p>
        </w:tc>
        <w:tc>
          <w:tcPr>
            <w:tcW w:w="1572" w:type="dxa"/>
            <w:noWrap w:val="0"/>
            <w:vAlign w:val="center"/>
          </w:tcPr>
          <w:p>
            <w:pPr>
              <w:jc w:val="center"/>
              <w:rPr>
                <w:rFonts w:hint="eastAsia" w:ascii="宋体" w:hAnsi="宋体" w:eastAsia="宋体" w:cs="宋体"/>
                <w:kern w:val="0"/>
                <w:sz w:val="24"/>
              </w:rPr>
            </w:pPr>
            <w:r>
              <w:rPr>
                <w:rFonts w:hint="eastAsia" w:ascii="宋体" w:hAnsi="宋体" w:eastAsia="宋体" w:cs="宋体"/>
                <w:kern w:val="0"/>
                <w:sz w:val="24"/>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5</w:t>
            </w:r>
          </w:p>
        </w:tc>
        <w:tc>
          <w:tcPr>
            <w:tcW w:w="333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国能扶沟生物发电有限公司1×30MW生物质热电联产项目工程</w:t>
            </w:r>
          </w:p>
        </w:tc>
        <w:tc>
          <w:tcPr>
            <w:tcW w:w="268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中国电建集团山东电力建设第一工程有限公司</w:t>
            </w:r>
          </w:p>
        </w:tc>
        <w:tc>
          <w:tcPr>
            <w:tcW w:w="1572" w:type="dxa"/>
            <w:noWrap w:val="0"/>
            <w:vAlign w:val="center"/>
          </w:tcPr>
          <w:p>
            <w:pPr>
              <w:jc w:val="center"/>
              <w:rPr>
                <w:rFonts w:hint="eastAsia" w:ascii="宋体" w:hAnsi="宋体" w:eastAsia="宋体" w:cs="宋体"/>
                <w:kern w:val="0"/>
                <w:sz w:val="24"/>
              </w:rPr>
            </w:pPr>
            <w:r>
              <w:rPr>
                <w:rFonts w:hint="eastAsia" w:ascii="宋体" w:hAnsi="宋体" w:eastAsia="宋体" w:cs="宋体"/>
                <w:kern w:val="0"/>
                <w:sz w:val="24"/>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6</w:t>
            </w:r>
          </w:p>
        </w:tc>
        <w:tc>
          <w:tcPr>
            <w:tcW w:w="333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伊拉克鲁迈拉730MW联合循环电站工程</w:t>
            </w:r>
          </w:p>
        </w:tc>
        <w:tc>
          <w:tcPr>
            <w:tcW w:w="268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中国电建集团核电工程有限公司，中国电建集团国际工程有限公司</w:t>
            </w:r>
          </w:p>
        </w:tc>
        <w:tc>
          <w:tcPr>
            <w:tcW w:w="1572" w:type="dxa"/>
            <w:noWrap w:val="0"/>
            <w:vAlign w:val="center"/>
          </w:tcPr>
          <w:p>
            <w:pPr>
              <w:jc w:val="center"/>
              <w:rPr>
                <w:rFonts w:hint="eastAsia" w:ascii="宋体" w:hAnsi="宋体" w:eastAsia="宋体" w:cs="宋体"/>
                <w:kern w:val="0"/>
                <w:sz w:val="24"/>
              </w:rPr>
            </w:pPr>
            <w:r>
              <w:rPr>
                <w:rFonts w:hint="eastAsia" w:ascii="宋体" w:hAnsi="宋体" w:eastAsia="宋体" w:cs="宋体"/>
                <w:kern w:val="0"/>
                <w:sz w:val="24"/>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7</w:t>
            </w:r>
          </w:p>
        </w:tc>
        <w:tc>
          <w:tcPr>
            <w:tcW w:w="333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巴林阿杜二期1500MW联合循环独立电站工程</w:t>
            </w:r>
          </w:p>
        </w:tc>
        <w:tc>
          <w:tcPr>
            <w:tcW w:w="268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山东电力建设第三工程有限公司</w:t>
            </w:r>
          </w:p>
        </w:tc>
        <w:tc>
          <w:tcPr>
            <w:tcW w:w="1572" w:type="dxa"/>
            <w:noWrap w:val="0"/>
            <w:vAlign w:val="center"/>
          </w:tcPr>
          <w:p>
            <w:pPr>
              <w:jc w:val="center"/>
              <w:rPr>
                <w:rFonts w:hint="eastAsia" w:ascii="宋体" w:hAnsi="宋体" w:eastAsia="宋体" w:cs="宋体"/>
                <w:kern w:val="0"/>
                <w:sz w:val="24"/>
              </w:rPr>
            </w:pPr>
            <w:r>
              <w:rPr>
                <w:rFonts w:hint="eastAsia" w:ascii="宋体" w:hAnsi="宋体" w:eastAsia="宋体" w:cs="宋体"/>
                <w:kern w:val="0"/>
                <w:sz w:val="24"/>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8</w:t>
            </w:r>
          </w:p>
        </w:tc>
        <w:tc>
          <w:tcPr>
            <w:tcW w:w="333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日照凯迪生物质热电联产1×30MW机组工程EPC总承包工工程</w:t>
            </w:r>
          </w:p>
        </w:tc>
        <w:tc>
          <w:tcPr>
            <w:tcW w:w="268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中国电建集团河北省电力勘测设计研究院有限公司</w:t>
            </w:r>
          </w:p>
        </w:tc>
        <w:tc>
          <w:tcPr>
            <w:tcW w:w="1572" w:type="dxa"/>
            <w:noWrap w:val="0"/>
            <w:vAlign w:val="center"/>
          </w:tcPr>
          <w:p>
            <w:pPr>
              <w:jc w:val="center"/>
              <w:rPr>
                <w:rFonts w:hint="eastAsia" w:ascii="宋体" w:hAnsi="宋体" w:eastAsia="宋体" w:cs="宋体"/>
                <w:kern w:val="0"/>
                <w:sz w:val="24"/>
              </w:rPr>
            </w:pPr>
            <w:r>
              <w:rPr>
                <w:rFonts w:hint="eastAsia" w:ascii="宋体" w:hAnsi="宋体" w:eastAsia="宋体" w:cs="宋体"/>
                <w:kern w:val="0"/>
                <w:sz w:val="24"/>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9</w:t>
            </w:r>
          </w:p>
        </w:tc>
        <w:tc>
          <w:tcPr>
            <w:tcW w:w="333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万州经开区九龙园热电联产项目工程</w:t>
            </w:r>
          </w:p>
        </w:tc>
        <w:tc>
          <w:tcPr>
            <w:tcW w:w="268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中国电建集团贵州电力设计研究院有限公司，中国电建集团重庆工程有限公司</w:t>
            </w:r>
          </w:p>
        </w:tc>
        <w:tc>
          <w:tcPr>
            <w:tcW w:w="1572" w:type="dxa"/>
            <w:noWrap w:val="0"/>
            <w:vAlign w:val="center"/>
          </w:tcPr>
          <w:p>
            <w:pPr>
              <w:jc w:val="center"/>
              <w:rPr>
                <w:rFonts w:hint="eastAsia" w:ascii="宋体" w:hAnsi="宋体" w:eastAsia="宋体" w:cs="宋体"/>
                <w:kern w:val="0"/>
                <w:sz w:val="24"/>
              </w:rPr>
            </w:pPr>
            <w:r>
              <w:rPr>
                <w:rFonts w:hint="eastAsia" w:ascii="宋体" w:hAnsi="宋体" w:eastAsia="宋体" w:cs="宋体"/>
                <w:kern w:val="0"/>
                <w:sz w:val="24"/>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10</w:t>
            </w:r>
          </w:p>
        </w:tc>
        <w:tc>
          <w:tcPr>
            <w:tcW w:w="333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湖北省监利下梓堤（100MW）风电场工程</w:t>
            </w:r>
          </w:p>
        </w:tc>
        <w:tc>
          <w:tcPr>
            <w:tcW w:w="268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中国电建集团贵州工程有限公司</w:t>
            </w:r>
          </w:p>
        </w:tc>
        <w:tc>
          <w:tcPr>
            <w:tcW w:w="1572" w:type="dxa"/>
            <w:noWrap w:val="0"/>
            <w:vAlign w:val="center"/>
          </w:tcPr>
          <w:p>
            <w:pPr>
              <w:jc w:val="center"/>
              <w:rPr>
                <w:rFonts w:hint="eastAsia" w:ascii="宋体" w:hAnsi="宋体" w:eastAsia="宋体" w:cs="宋体"/>
                <w:kern w:val="0"/>
                <w:sz w:val="24"/>
              </w:rPr>
            </w:pPr>
            <w:r>
              <w:rPr>
                <w:rFonts w:hint="eastAsia" w:ascii="宋体" w:hAnsi="宋体" w:eastAsia="宋体" w:cs="宋体"/>
                <w:kern w:val="0"/>
                <w:sz w:val="24"/>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11</w:t>
            </w:r>
          </w:p>
        </w:tc>
        <w:tc>
          <w:tcPr>
            <w:tcW w:w="333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青海省海南州特高压外送基地电源配置项目海南州塔拉滩 500MW 光伏电站项目土建及机电安装工程(三标段)</w:t>
            </w:r>
          </w:p>
        </w:tc>
        <w:tc>
          <w:tcPr>
            <w:tcW w:w="268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中国电建集团贵州工程有限公司</w:t>
            </w:r>
          </w:p>
        </w:tc>
        <w:tc>
          <w:tcPr>
            <w:tcW w:w="1572" w:type="dxa"/>
            <w:noWrap w:val="0"/>
            <w:vAlign w:val="center"/>
          </w:tcPr>
          <w:p>
            <w:pPr>
              <w:jc w:val="center"/>
              <w:rPr>
                <w:rFonts w:hint="eastAsia" w:ascii="宋体" w:hAnsi="宋体" w:eastAsia="宋体" w:cs="宋体"/>
                <w:kern w:val="0"/>
                <w:sz w:val="24"/>
              </w:rPr>
            </w:pPr>
            <w:r>
              <w:rPr>
                <w:rFonts w:hint="eastAsia" w:ascii="宋体" w:hAnsi="宋体" w:eastAsia="宋体" w:cs="宋体"/>
                <w:kern w:val="0"/>
                <w:sz w:val="24"/>
              </w:rPr>
              <w:t>优质工程奖</w:t>
            </w:r>
          </w:p>
        </w:tc>
      </w:tr>
    </w:tbl>
    <w:p>
      <w:pPr>
        <w:snapToGrid w:val="0"/>
        <w:spacing w:line="560" w:lineRule="exact"/>
        <w:ind w:right="826"/>
        <w:jc w:val="center"/>
        <w:outlineLvl w:val="0"/>
        <w:rPr>
          <w:rFonts w:hint="eastAsia" w:ascii="仿宋_GB2312" w:hAnsi="仿宋_GB2312" w:eastAsia="仿宋_GB2312" w:cs="仿宋_GB2312"/>
          <w:b/>
          <w:spacing w:val="-6"/>
          <w:sz w:val="32"/>
          <w:szCs w:val="32"/>
        </w:rPr>
      </w:pPr>
    </w:p>
    <w:p>
      <w:pPr>
        <w:snapToGrid w:val="0"/>
        <w:spacing w:line="560" w:lineRule="exact"/>
        <w:ind w:right="826"/>
        <w:jc w:val="center"/>
        <w:outlineLvl w:val="0"/>
        <w:rPr>
          <w:rFonts w:hint="eastAsia"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输变电工程（</w:t>
      </w:r>
      <w:r>
        <w:rPr>
          <w:rFonts w:hint="eastAsia" w:ascii="仿宋_GB2312" w:hAnsi="仿宋_GB2312" w:cs="仿宋_GB2312"/>
          <w:b/>
          <w:spacing w:val="-6"/>
          <w:sz w:val="32"/>
          <w:szCs w:val="32"/>
          <w:lang w:val="en-US" w:eastAsia="zh-CN"/>
        </w:rPr>
        <w:t>3</w:t>
      </w:r>
      <w:r>
        <w:rPr>
          <w:rFonts w:hint="eastAsia" w:ascii="仿宋_GB2312" w:hAnsi="仿宋_GB2312" w:eastAsia="仿宋_GB2312" w:cs="仿宋_GB2312"/>
          <w:b/>
          <w:spacing w:val="-6"/>
          <w:sz w:val="32"/>
          <w:szCs w:val="32"/>
        </w:rPr>
        <w:t>个）</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324"/>
        <w:gridCol w:w="2706"/>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36" w:type="dxa"/>
            <w:noWrap w:val="0"/>
            <w:vAlign w:val="center"/>
          </w:tcPr>
          <w:p>
            <w:pPr>
              <w:spacing w:line="0" w:lineRule="atLeast"/>
              <w:jc w:val="center"/>
              <w:rPr>
                <w:rFonts w:hint="eastAsia" w:ascii="仿宋_GB2312" w:hAnsi="仿宋_GB2312" w:eastAsia="仿宋_GB2312" w:cs="仿宋_GB2312"/>
                <w:b/>
                <w:spacing w:val="-6"/>
                <w:sz w:val="32"/>
                <w:szCs w:val="32"/>
                <w:vertAlign w:val="baseline"/>
              </w:rPr>
            </w:pPr>
            <w:r>
              <w:rPr>
                <w:rFonts w:hint="eastAsia" w:ascii="宋体" w:hAnsi="宋体" w:eastAsia="宋体" w:cs="宋体"/>
                <w:b/>
                <w:kern w:val="0"/>
                <w:sz w:val="24"/>
              </w:rPr>
              <w:t>序号</w:t>
            </w:r>
          </w:p>
        </w:tc>
        <w:tc>
          <w:tcPr>
            <w:tcW w:w="3324" w:type="dxa"/>
            <w:noWrap w:val="0"/>
            <w:vAlign w:val="center"/>
          </w:tcPr>
          <w:p>
            <w:pPr>
              <w:spacing w:line="0" w:lineRule="atLeast"/>
              <w:jc w:val="center"/>
              <w:rPr>
                <w:rFonts w:hint="eastAsia" w:ascii="仿宋_GB2312" w:hAnsi="仿宋_GB2312" w:eastAsia="仿宋_GB2312" w:cs="仿宋_GB2312"/>
                <w:b/>
                <w:spacing w:val="-6"/>
                <w:sz w:val="32"/>
                <w:szCs w:val="32"/>
                <w:vertAlign w:val="baseline"/>
              </w:rPr>
            </w:pPr>
            <w:r>
              <w:rPr>
                <w:rFonts w:hint="eastAsia" w:ascii="宋体" w:hAnsi="宋体" w:eastAsia="宋体" w:cs="宋体"/>
                <w:b/>
                <w:kern w:val="0"/>
                <w:sz w:val="24"/>
              </w:rPr>
              <w:t>工程名称</w:t>
            </w:r>
          </w:p>
        </w:tc>
        <w:tc>
          <w:tcPr>
            <w:tcW w:w="2706" w:type="dxa"/>
            <w:noWrap w:val="0"/>
            <w:vAlign w:val="center"/>
          </w:tcPr>
          <w:p>
            <w:pPr>
              <w:spacing w:line="0" w:lineRule="atLeast"/>
              <w:jc w:val="center"/>
              <w:rPr>
                <w:rFonts w:hint="eastAsia" w:ascii="仿宋_GB2312" w:hAnsi="仿宋_GB2312" w:eastAsia="仿宋_GB2312" w:cs="仿宋_GB2312"/>
                <w:b/>
                <w:spacing w:val="-6"/>
                <w:sz w:val="32"/>
                <w:szCs w:val="32"/>
                <w:vertAlign w:val="baseline"/>
              </w:rPr>
            </w:pPr>
            <w:r>
              <w:rPr>
                <w:rFonts w:hint="eastAsia" w:ascii="宋体" w:hAnsi="宋体" w:eastAsia="宋体" w:cs="宋体"/>
                <w:b/>
                <w:kern w:val="0"/>
                <w:sz w:val="24"/>
              </w:rPr>
              <w:t>申报单位</w:t>
            </w:r>
          </w:p>
        </w:tc>
        <w:tc>
          <w:tcPr>
            <w:tcW w:w="1556" w:type="dxa"/>
            <w:noWrap w:val="0"/>
            <w:vAlign w:val="center"/>
          </w:tcPr>
          <w:p>
            <w:pPr>
              <w:spacing w:line="0" w:lineRule="atLeast"/>
              <w:jc w:val="center"/>
              <w:rPr>
                <w:rFonts w:hint="eastAsia" w:ascii="仿宋_GB2312" w:hAnsi="仿宋_GB2312" w:eastAsia="仿宋_GB2312" w:cs="仿宋_GB2312"/>
                <w:b/>
                <w:spacing w:val="-6"/>
                <w:sz w:val="32"/>
                <w:szCs w:val="32"/>
                <w:vertAlign w:val="baseline"/>
              </w:rPr>
            </w:pPr>
            <w:r>
              <w:rPr>
                <w:rFonts w:hint="eastAsia" w:ascii="宋体" w:hAnsi="宋体" w:eastAsia="宋体" w:cs="宋体"/>
                <w:b/>
                <w:kern w:val="0"/>
                <w:sz w:val="24"/>
              </w:rPr>
              <w:t>推荐奖项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12</w:t>
            </w:r>
          </w:p>
        </w:tc>
        <w:tc>
          <w:tcPr>
            <w:tcW w:w="3324"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蒙东锡林郭勒锡林浩特500kV输变电工程线路工程</w:t>
            </w:r>
          </w:p>
        </w:tc>
        <w:tc>
          <w:tcPr>
            <w:tcW w:w="2706"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中国电建集团江西省水电工程局有限公司</w:t>
            </w:r>
          </w:p>
        </w:tc>
        <w:tc>
          <w:tcPr>
            <w:tcW w:w="1556"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13</w:t>
            </w:r>
          </w:p>
        </w:tc>
        <w:tc>
          <w:tcPr>
            <w:tcW w:w="3324"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大林（籍田）500千伏变电站新建工程</w:t>
            </w:r>
          </w:p>
        </w:tc>
        <w:tc>
          <w:tcPr>
            <w:tcW w:w="2706"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中国电建集团重庆工程有限公司</w:t>
            </w:r>
          </w:p>
        </w:tc>
        <w:tc>
          <w:tcPr>
            <w:tcW w:w="1556"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14</w:t>
            </w:r>
          </w:p>
        </w:tc>
        <w:tc>
          <w:tcPr>
            <w:tcW w:w="3324"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金银湖街舵落口变电站北端高压线迁改工程土建部分工程</w:t>
            </w:r>
          </w:p>
        </w:tc>
        <w:tc>
          <w:tcPr>
            <w:tcW w:w="2706"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中国电建集团湖北工程有限公司</w:t>
            </w:r>
          </w:p>
        </w:tc>
        <w:tc>
          <w:tcPr>
            <w:tcW w:w="1556" w:type="dxa"/>
            <w:noWrap w:val="0"/>
            <w:vAlign w:val="center"/>
          </w:tcPr>
          <w:p>
            <w:pPr>
              <w:jc w:val="center"/>
              <w:rPr>
                <w:rFonts w:hint="eastAsia" w:ascii="宋体" w:hAnsi="宋体" w:eastAsia="宋体" w:cs="宋体"/>
                <w:kern w:val="0"/>
                <w:sz w:val="24"/>
              </w:rPr>
            </w:pPr>
            <w:r>
              <w:rPr>
                <w:rFonts w:hint="default" w:ascii="宋体" w:hAnsi="宋体" w:eastAsia="宋体" w:cs="宋体"/>
                <w:kern w:val="0"/>
                <w:sz w:val="24"/>
                <w:lang w:val="en-US" w:eastAsia="zh-CN"/>
              </w:rPr>
              <w:t>优质工程奖</w:t>
            </w:r>
          </w:p>
        </w:tc>
      </w:tr>
    </w:tbl>
    <w:p>
      <w:pPr>
        <w:tabs>
          <w:tab w:val="left" w:pos="3111"/>
        </w:tabs>
        <w:snapToGrid w:val="0"/>
        <w:spacing w:line="560" w:lineRule="exact"/>
        <w:ind w:right="826"/>
        <w:jc w:val="center"/>
        <w:rPr>
          <w:rFonts w:hint="eastAsia"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水电工程（</w:t>
      </w:r>
      <w:r>
        <w:rPr>
          <w:rFonts w:hint="eastAsia" w:ascii="仿宋_GB2312" w:hAnsi="仿宋_GB2312" w:cs="仿宋_GB2312"/>
          <w:b/>
          <w:spacing w:val="-6"/>
          <w:sz w:val="32"/>
          <w:szCs w:val="32"/>
          <w:lang w:val="en-US" w:eastAsia="zh-CN"/>
        </w:rPr>
        <w:t>7</w:t>
      </w:r>
      <w:r>
        <w:rPr>
          <w:rFonts w:hint="eastAsia" w:ascii="仿宋_GB2312" w:hAnsi="仿宋_GB2312" w:eastAsia="仿宋_GB2312" w:cs="仿宋_GB2312"/>
          <w:b/>
          <w:spacing w:val="-6"/>
          <w:sz w:val="32"/>
          <w:szCs w:val="32"/>
        </w:rPr>
        <w:t>个）</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339"/>
        <w:gridCol w:w="2722"/>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22" w:type="dxa"/>
            <w:noWrap w:val="0"/>
            <w:vAlign w:val="center"/>
          </w:tcPr>
          <w:p>
            <w:pPr>
              <w:spacing w:line="0" w:lineRule="atLeast"/>
              <w:jc w:val="center"/>
              <w:rPr>
                <w:rFonts w:eastAsia="宋体"/>
                <w:b/>
                <w:kern w:val="0"/>
                <w:sz w:val="24"/>
              </w:rPr>
            </w:pPr>
            <w:r>
              <w:rPr>
                <w:rFonts w:hAnsi="宋体" w:eastAsia="宋体"/>
                <w:b/>
                <w:kern w:val="0"/>
                <w:sz w:val="24"/>
              </w:rPr>
              <w:t>序号</w:t>
            </w:r>
          </w:p>
        </w:tc>
        <w:tc>
          <w:tcPr>
            <w:tcW w:w="3339" w:type="dxa"/>
            <w:noWrap w:val="0"/>
            <w:vAlign w:val="center"/>
          </w:tcPr>
          <w:p>
            <w:pPr>
              <w:spacing w:line="0" w:lineRule="atLeast"/>
              <w:jc w:val="center"/>
              <w:rPr>
                <w:rFonts w:eastAsia="宋体"/>
                <w:b/>
                <w:kern w:val="0"/>
                <w:sz w:val="24"/>
              </w:rPr>
            </w:pPr>
            <w:r>
              <w:rPr>
                <w:rFonts w:hAnsi="宋体" w:eastAsia="宋体"/>
                <w:b/>
                <w:kern w:val="0"/>
                <w:sz w:val="24"/>
              </w:rPr>
              <w:t>工程名称</w:t>
            </w:r>
          </w:p>
        </w:tc>
        <w:tc>
          <w:tcPr>
            <w:tcW w:w="2722" w:type="dxa"/>
            <w:noWrap w:val="0"/>
            <w:vAlign w:val="center"/>
          </w:tcPr>
          <w:p>
            <w:pPr>
              <w:spacing w:line="0" w:lineRule="atLeast"/>
              <w:jc w:val="center"/>
              <w:rPr>
                <w:rFonts w:eastAsia="宋体"/>
                <w:b/>
                <w:kern w:val="0"/>
                <w:sz w:val="24"/>
              </w:rPr>
            </w:pPr>
            <w:r>
              <w:rPr>
                <w:rFonts w:hAnsi="宋体" w:eastAsia="宋体"/>
                <w:b/>
                <w:kern w:val="0"/>
                <w:sz w:val="24"/>
              </w:rPr>
              <w:t>申报单位</w:t>
            </w:r>
          </w:p>
        </w:tc>
        <w:tc>
          <w:tcPr>
            <w:tcW w:w="1539" w:type="dxa"/>
            <w:noWrap w:val="0"/>
            <w:vAlign w:val="center"/>
          </w:tcPr>
          <w:p>
            <w:pPr>
              <w:spacing w:line="0" w:lineRule="atLeast"/>
              <w:jc w:val="center"/>
              <w:rPr>
                <w:rFonts w:eastAsia="宋体"/>
                <w:b/>
                <w:kern w:val="0"/>
                <w:sz w:val="24"/>
              </w:rPr>
            </w:pPr>
            <w:r>
              <w:rPr>
                <w:rFonts w:hAnsi="宋体" w:eastAsia="宋体"/>
                <w:b/>
                <w:kern w:val="0"/>
                <w:sz w:val="24"/>
              </w:rPr>
              <w:t>推荐奖项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15</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山东沂蒙抽水蓄能电站工程(下水库工程)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中国水利水电第一工程局有限公司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16</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山东沂蒙抽水蓄能电站输水发电系统土建及金属结构安装工程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中国水利水电第四工程局有限公司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17</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西藏金桥水电站首部枢纽建筑物土建工程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中国水利水电第四工程局有限公司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18</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三河口水利枢纽大坝工程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中国水利水电第四工程局有限公司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19</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吉林敦化抽水蓄能电站地下厂房及尾水系统土建及金属结构安装工程(C03标)</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中国水利水电第六工程局有限公司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20</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荒沟抽水蓄能电站土建及机电安装工程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中国水利水电第六工程局有限公司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21</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阳江抽水蓄能电站输水发电系统土建工程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中国水利水电第七工程局有限公司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bl>
    <w:p>
      <w:pPr>
        <w:snapToGrid w:val="0"/>
        <w:spacing w:line="560" w:lineRule="exact"/>
        <w:ind w:right="826"/>
        <w:jc w:val="center"/>
        <w:outlineLvl w:val="0"/>
        <w:rPr>
          <w:rFonts w:hint="eastAsia"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水利工程（</w:t>
      </w:r>
      <w:r>
        <w:rPr>
          <w:rFonts w:hint="eastAsia" w:ascii="仿宋_GB2312" w:hAnsi="仿宋_GB2312" w:cs="仿宋_GB2312"/>
          <w:b/>
          <w:spacing w:val="-6"/>
          <w:sz w:val="32"/>
          <w:szCs w:val="32"/>
          <w:lang w:val="en-US" w:eastAsia="zh-CN"/>
        </w:rPr>
        <w:t>10</w:t>
      </w:r>
      <w:r>
        <w:rPr>
          <w:rFonts w:hint="eastAsia" w:ascii="仿宋_GB2312" w:hAnsi="仿宋_GB2312" w:eastAsia="仿宋_GB2312" w:cs="仿宋_GB2312"/>
          <w:b/>
          <w:spacing w:val="-6"/>
          <w:sz w:val="32"/>
          <w:szCs w:val="32"/>
        </w:rPr>
        <w:t>个）</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339"/>
        <w:gridCol w:w="2722"/>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2" w:type="dxa"/>
            <w:noWrap w:val="0"/>
            <w:vAlign w:val="center"/>
          </w:tcPr>
          <w:p>
            <w:pPr>
              <w:spacing w:line="0" w:lineRule="atLeast"/>
              <w:jc w:val="center"/>
              <w:rPr>
                <w:rFonts w:eastAsia="宋体"/>
                <w:b/>
                <w:kern w:val="0"/>
                <w:sz w:val="24"/>
              </w:rPr>
            </w:pPr>
            <w:r>
              <w:rPr>
                <w:rFonts w:hAnsi="宋体" w:eastAsia="宋体"/>
                <w:b/>
                <w:kern w:val="0"/>
                <w:sz w:val="24"/>
              </w:rPr>
              <w:t>序号</w:t>
            </w:r>
          </w:p>
        </w:tc>
        <w:tc>
          <w:tcPr>
            <w:tcW w:w="3339" w:type="dxa"/>
            <w:noWrap w:val="0"/>
            <w:vAlign w:val="center"/>
          </w:tcPr>
          <w:p>
            <w:pPr>
              <w:spacing w:line="0" w:lineRule="atLeast"/>
              <w:jc w:val="center"/>
              <w:rPr>
                <w:rFonts w:eastAsia="宋体"/>
                <w:b/>
                <w:kern w:val="0"/>
                <w:sz w:val="24"/>
              </w:rPr>
            </w:pPr>
            <w:r>
              <w:rPr>
                <w:rFonts w:hAnsi="宋体" w:eastAsia="宋体"/>
                <w:b/>
                <w:kern w:val="0"/>
                <w:sz w:val="24"/>
              </w:rPr>
              <w:t>工程名称</w:t>
            </w:r>
          </w:p>
        </w:tc>
        <w:tc>
          <w:tcPr>
            <w:tcW w:w="2722" w:type="dxa"/>
            <w:noWrap w:val="0"/>
            <w:vAlign w:val="center"/>
          </w:tcPr>
          <w:p>
            <w:pPr>
              <w:spacing w:line="0" w:lineRule="atLeast"/>
              <w:jc w:val="center"/>
              <w:rPr>
                <w:rFonts w:eastAsia="宋体"/>
                <w:b/>
                <w:kern w:val="0"/>
                <w:sz w:val="24"/>
              </w:rPr>
            </w:pPr>
            <w:r>
              <w:rPr>
                <w:rFonts w:hAnsi="宋体" w:eastAsia="宋体"/>
                <w:b/>
                <w:kern w:val="0"/>
                <w:sz w:val="24"/>
              </w:rPr>
              <w:t>申报单位</w:t>
            </w:r>
          </w:p>
        </w:tc>
        <w:tc>
          <w:tcPr>
            <w:tcW w:w="1539" w:type="dxa"/>
            <w:noWrap w:val="0"/>
            <w:vAlign w:val="center"/>
          </w:tcPr>
          <w:p>
            <w:pPr>
              <w:spacing w:line="0" w:lineRule="atLeast"/>
              <w:jc w:val="center"/>
              <w:rPr>
                <w:rFonts w:eastAsia="宋体"/>
                <w:b/>
                <w:kern w:val="0"/>
                <w:sz w:val="24"/>
              </w:rPr>
            </w:pPr>
            <w:r>
              <w:rPr>
                <w:rFonts w:hAnsi="宋体" w:eastAsia="宋体"/>
                <w:b/>
                <w:kern w:val="0"/>
                <w:sz w:val="24"/>
              </w:rPr>
              <w:t>推荐奖项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22</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赤峰中心城区防洪及环城水系治理工程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中电建建筑集团有限公司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23</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灞河两岸提升改造工程（国际港务区段）二期EPC工程(二期)</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中国水利水电第三工程局有限公司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24</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合肥市十五里河干支流小流域治理河口闸站工程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中国水利水电第四工程局有限公司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25</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东湖港综合整治工程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中国水利水电第五工程局有限公司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26</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阿尔塔什水利枢纽工程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中国水利水电第五工程局有限公司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27</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北支江综合整治--上游水闸船闸工程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中国水利水电第六工程局有限公司，中国电建集团华东勘测设计研究院有限公司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28</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北线引水工程安全隐患整改（含龙茜供水改造工程）工程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中国水利水电第七工程局有限公司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29</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洪都拉斯阿雷纳水电站工程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中国水利水电第十一工程局有限公司，中国电建集团国际工程有限公司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30</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南欧江四级水电站工程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中国电建集团海外投资有限公司，中国水利水电第十工程局有限公司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31</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牛栏江滇池补水出口（瀑布公园）—七水厂—松华坝连通应急工程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中国电建集团昆明勘测设计研究院有限公司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bl>
    <w:p>
      <w:pPr>
        <w:snapToGrid w:val="0"/>
        <w:spacing w:line="560" w:lineRule="exact"/>
        <w:ind w:right="826"/>
        <w:jc w:val="center"/>
        <w:outlineLvl w:val="0"/>
        <w:rPr>
          <w:rFonts w:hint="eastAsia"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房建工程（</w:t>
      </w:r>
      <w:r>
        <w:rPr>
          <w:rFonts w:hint="eastAsia" w:ascii="仿宋_GB2312" w:hAnsi="仿宋_GB2312" w:cs="仿宋_GB2312"/>
          <w:b/>
          <w:spacing w:val="-6"/>
          <w:sz w:val="32"/>
          <w:szCs w:val="32"/>
          <w:lang w:val="en-US" w:eastAsia="zh-CN"/>
        </w:rPr>
        <w:t>14</w:t>
      </w:r>
      <w:r>
        <w:rPr>
          <w:rFonts w:hint="eastAsia" w:ascii="仿宋_GB2312" w:hAnsi="仿宋_GB2312" w:eastAsia="仿宋_GB2312" w:cs="仿宋_GB2312"/>
          <w:b/>
          <w:spacing w:val="-6"/>
          <w:sz w:val="32"/>
          <w:szCs w:val="32"/>
        </w:rPr>
        <w:t>个）</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339"/>
        <w:gridCol w:w="2722"/>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2" w:type="dxa"/>
            <w:noWrap w:val="0"/>
            <w:vAlign w:val="center"/>
          </w:tcPr>
          <w:p>
            <w:pPr>
              <w:spacing w:line="0" w:lineRule="atLeast"/>
              <w:jc w:val="center"/>
              <w:rPr>
                <w:rFonts w:eastAsia="宋体"/>
                <w:b/>
                <w:kern w:val="0"/>
                <w:sz w:val="24"/>
              </w:rPr>
            </w:pPr>
            <w:r>
              <w:rPr>
                <w:rFonts w:hAnsi="宋体" w:eastAsia="宋体"/>
                <w:b/>
                <w:kern w:val="0"/>
                <w:sz w:val="24"/>
              </w:rPr>
              <w:t>序号</w:t>
            </w:r>
          </w:p>
        </w:tc>
        <w:tc>
          <w:tcPr>
            <w:tcW w:w="3339" w:type="dxa"/>
            <w:noWrap w:val="0"/>
            <w:vAlign w:val="center"/>
          </w:tcPr>
          <w:p>
            <w:pPr>
              <w:spacing w:line="0" w:lineRule="atLeast"/>
              <w:jc w:val="center"/>
              <w:rPr>
                <w:rFonts w:eastAsia="宋体"/>
                <w:b/>
                <w:kern w:val="0"/>
                <w:sz w:val="24"/>
              </w:rPr>
            </w:pPr>
            <w:r>
              <w:rPr>
                <w:rFonts w:hAnsi="宋体" w:eastAsia="宋体"/>
                <w:b/>
                <w:kern w:val="0"/>
                <w:sz w:val="24"/>
              </w:rPr>
              <w:t>工程名称</w:t>
            </w:r>
          </w:p>
        </w:tc>
        <w:tc>
          <w:tcPr>
            <w:tcW w:w="2722" w:type="dxa"/>
            <w:noWrap w:val="0"/>
            <w:vAlign w:val="center"/>
          </w:tcPr>
          <w:p>
            <w:pPr>
              <w:spacing w:line="0" w:lineRule="atLeast"/>
              <w:jc w:val="center"/>
              <w:rPr>
                <w:rFonts w:eastAsia="宋体"/>
                <w:b/>
                <w:kern w:val="0"/>
                <w:sz w:val="24"/>
              </w:rPr>
            </w:pPr>
            <w:r>
              <w:rPr>
                <w:rFonts w:hAnsi="宋体" w:eastAsia="宋体"/>
                <w:b/>
                <w:kern w:val="0"/>
                <w:sz w:val="24"/>
              </w:rPr>
              <w:t>申报单位</w:t>
            </w:r>
          </w:p>
        </w:tc>
        <w:tc>
          <w:tcPr>
            <w:tcW w:w="1539" w:type="dxa"/>
            <w:noWrap w:val="0"/>
            <w:vAlign w:val="center"/>
          </w:tcPr>
          <w:p>
            <w:pPr>
              <w:spacing w:line="0" w:lineRule="atLeast"/>
              <w:jc w:val="center"/>
              <w:rPr>
                <w:rFonts w:eastAsia="宋体"/>
                <w:b/>
                <w:kern w:val="0"/>
                <w:sz w:val="24"/>
              </w:rPr>
            </w:pPr>
            <w:r>
              <w:rPr>
                <w:rFonts w:hAnsi="宋体" w:eastAsia="宋体"/>
                <w:b/>
                <w:kern w:val="0"/>
                <w:sz w:val="24"/>
              </w:rPr>
              <w:t>推荐奖项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32</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肇庆医学高等专科学校升本迁建工程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中电建建筑集团有限公司，中国电建集团中南勘测设计研究院有限公司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33</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 xml:space="preserve"> 江苏绿溢大厦项目工程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中电建建筑集团有限公司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34</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洺悦府工程(一期一标段)</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中国水利水电第三工程局有限公司，中国电建地产集团有限公司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35</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南京洺悦华府工程(NO.2018G18地块)</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中国水利水电第八工程局有限公司，中国电建地产集团有限公司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36</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华东院三墩基地改复建项目工程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中国水利水电第十二工程局有限公司，中国电建集团华东勘测设计研究院有限公司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37</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中科新经济科创园基础设施D-1、D-3地块项目工程总承包（EPC）工程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中国电建市政建设集团有限公司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38</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西青区中医医院建设项目工程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中国电建市政建设集团有限公司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39</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易俗社文化街区有机更新项目工程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中国水电建设集团十五工程局有限公司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40</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X0016-2项目房建工程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中国水电基础局有限公司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41</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重庆洺悦芳华一标段工程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中国电建地产集团有限公司，中电建建筑集团有限公司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42</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良渚医院整体迁建项目设计采购施工（EPC）总承包工程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中国电建集团华东勘测设计研究院有限公司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43</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原黄台煤气炉厂地块建设项目二期工程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中国电建集团山东电力建设第一工程有限公司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44</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山水泉城·尚城一期工程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中国电建集团核电工程有限公司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45</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旭辉江来中心工程(L04地块1#-4#楼（商业）项目)</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中国电建集团江西省水电工程局有限公司</w:t>
            </w:r>
          </w:p>
        </w:tc>
        <w:tc>
          <w:tcPr>
            <w:tcW w:w="1539"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bl>
    <w:p>
      <w:pPr>
        <w:snapToGrid w:val="0"/>
        <w:spacing w:line="560" w:lineRule="exact"/>
        <w:ind w:right="826"/>
        <w:jc w:val="center"/>
        <w:outlineLvl w:val="0"/>
        <w:rPr>
          <w:rFonts w:hint="eastAsia" w:ascii="仿宋_GB2312" w:hAnsi="仿宋_GB2312" w:eastAsia="仿宋_GB2312" w:cs="仿宋_GB2312"/>
          <w:b/>
          <w:spacing w:val="-6"/>
          <w:sz w:val="32"/>
          <w:szCs w:val="32"/>
        </w:rPr>
      </w:pPr>
      <w:r>
        <w:rPr>
          <w:rFonts w:hint="eastAsia" w:ascii="仿宋_GB2312" w:hAnsi="仿宋_GB2312" w:eastAsia="仿宋_GB2312" w:cs="仿宋_GB2312"/>
          <w:b/>
          <w:spacing w:val="-6"/>
          <w:sz w:val="32"/>
          <w:szCs w:val="32"/>
        </w:rPr>
        <w:t>市政工程（</w:t>
      </w:r>
      <w:r>
        <w:rPr>
          <w:rFonts w:hint="eastAsia" w:ascii="仿宋_GB2312" w:hAnsi="仿宋_GB2312" w:cs="仿宋_GB2312"/>
          <w:b/>
          <w:spacing w:val="-6"/>
          <w:sz w:val="32"/>
          <w:szCs w:val="32"/>
          <w:lang w:val="en-US" w:eastAsia="zh-CN"/>
        </w:rPr>
        <w:t>23</w:t>
      </w:r>
      <w:r>
        <w:rPr>
          <w:rFonts w:hint="eastAsia" w:ascii="仿宋_GB2312" w:hAnsi="仿宋_GB2312" w:eastAsia="仿宋_GB2312" w:cs="仿宋_GB2312"/>
          <w:b/>
          <w:spacing w:val="-6"/>
          <w:sz w:val="32"/>
          <w:szCs w:val="32"/>
        </w:rPr>
        <w:t>个）</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339"/>
        <w:gridCol w:w="2722"/>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spacing w:line="0" w:lineRule="atLeast"/>
              <w:jc w:val="center"/>
              <w:rPr>
                <w:rFonts w:eastAsia="宋体"/>
                <w:b/>
                <w:kern w:val="0"/>
                <w:sz w:val="24"/>
              </w:rPr>
            </w:pPr>
            <w:r>
              <w:rPr>
                <w:rFonts w:hAnsi="宋体" w:eastAsia="宋体"/>
                <w:b/>
                <w:kern w:val="0"/>
                <w:sz w:val="24"/>
              </w:rPr>
              <w:t>序号</w:t>
            </w:r>
          </w:p>
        </w:tc>
        <w:tc>
          <w:tcPr>
            <w:tcW w:w="3339" w:type="dxa"/>
            <w:noWrap w:val="0"/>
            <w:vAlign w:val="center"/>
          </w:tcPr>
          <w:p>
            <w:pPr>
              <w:spacing w:line="0" w:lineRule="atLeast"/>
              <w:jc w:val="center"/>
              <w:rPr>
                <w:rFonts w:eastAsia="宋体"/>
                <w:b/>
                <w:kern w:val="0"/>
                <w:sz w:val="24"/>
              </w:rPr>
            </w:pPr>
            <w:r>
              <w:rPr>
                <w:rFonts w:hAnsi="宋体" w:eastAsia="宋体"/>
                <w:b/>
                <w:kern w:val="0"/>
                <w:sz w:val="24"/>
              </w:rPr>
              <w:t>工程名称</w:t>
            </w:r>
          </w:p>
        </w:tc>
        <w:tc>
          <w:tcPr>
            <w:tcW w:w="2722" w:type="dxa"/>
            <w:noWrap w:val="0"/>
            <w:vAlign w:val="center"/>
          </w:tcPr>
          <w:p>
            <w:pPr>
              <w:spacing w:line="0" w:lineRule="atLeast"/>
              <w:jc w:val="center"/>
              <w:rPr>
                <w:rFonts w:eastAsia="宋体"/>
                <w:b/>
                <w:kern w:val="0"/>
                <w:sz w:val="24"/>
              </w:rPr>
            </w:pPr>
            <w:r>
              <w:rPr>
                <w:rFonts w:hAnsi="宋体" w:eastAsia="宋体"/>
                <w:b/>
                <w:kern w:val="0"/>
                <w:sz w:val="24"/>
              </w:rPr>
              <w:t>申报单位</w:t>
            </w:r>
          </w:p>
        </w:tc>
        <w:tc>
          <w:tcPr>
            <w:tcW w:w="1539" w:type="dxa"/>
            <w:noWrap w:val="0"/>
            <w:vAlign w:val="center"/>
          </w:tcPr>
          <w:p>
            <w:pPr>
              <w:spacing w:line="0" w:lineRule="atLeast"/>
              <w:jc w:val="center"/>
              <w:rPr>
                <w:rFonts w:eastAsia="宋体"/>
                <w:b/>
                <w:kern w:val="0"/>
                <w:sz w:val="24"/>
              </w:rPr>
            </w:pPr>
            <w:r>
              <w:rPr>
                <w:rFonts w:hAnsi="宋体" w:eastAsia="宋体"/>
                <w:b/>
                <w:kern w:val="0"/>
                <w:sz w:val="24"/>
              </w:rPr>
              <w:t>推荐奖项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46</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龙虎山景区泸溪河生态综合整治工程(一期)</w:t>
            </w:r>
          </w:p>
        </w:tc>
        <w:tc>
          <w:tcPr>
            <w:tcW w:w="2722"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中国水利水电第一工程局有限公司</w:t>
            </w:r>
          </w:p>
        </w:tc>
        <w:tc>
          <w:tcPr>
            <w:tcW w:w="15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47</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西安国际港务区杏渭路跨绕城高速连接锦堤六路桥梁工程EPC项目工程</w:t>
            </w:r>
          </w:p>
        </w:tc>
        <w:tc>
          <w:tcPr>
            <w:tcW w:w="2722"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中国水利水电第三工程局有限公司</w:t>
            </w:r>
          </w:p>
        </w:tc>
        <w:tc>
          <w:tcPr>
            <w:tcW w:w="15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48</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东江干流东洲坝段湿地水生态工程</w:t>
            </w:r>
          </w:p>
        </w:tc>
        <w:tc>
          <w:tcPr>
            <w:tcW w:w="2722"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中国水利水电第九工程局有限公司</w:t>
            </w:r>
          </w:p>
        </w:tc>
        <w:tc>
          <w:tcPr>
            <w:tcW w:w="15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49</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通江县环高明湖经济带建设PPP工程</w:t>
            </w:r>
          </w:p>
        </w:tc>
        <w:tc>
          <w:tcPr>
            <w:tcW w:w="2722"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中国水利水电第十工程局有限公司</w:t>
            </w:r>
          </w:p>
        </w:tc>
        <w:tc>
          <w:tcPr>
            <w:tcW w:w="15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50</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宝轮环线道路工程（南线）工程</w:t>
            </w:r>
          </w:p>
        </w:tc>
        <w:tc>
          <w:tcPr>
            <w:tcW w:w="2722"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中国水利水电第十工程局有限公司，中国电建集团成都勘测设计研究院有限公司</w:t>
            </w:r>
          </w:p>
        </w:tc>
        <w:tc>
          <w:tcPr>
            <w:tcW w:w="15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51</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鄂州市城东水厂工程</w:t>
            </w:r>
          </w:p>
        </w:tc>
        <w:tc>
          <w:tcPr>
            <w:tcW w:w="2722"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中国电建市政建设集团有限公司</w:t>
            </w:r>
          </w:p>
        </w:tc>
        <w:tc>
          <w:tcPr>
            <w:tcW w:w="15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52</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深圳机场卫星厅配套站坪工程</w:t>
            </w:r>
          </w:p>
        </w:tc>
        <w:tc>
          <w:tcPr>
            <w:tcW w:w="2722"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中国水利水电第十六工程局有限公司(航空港)</w:t>
            </w:r>
          </w:p>
        </w:tc>
        <w:tc>
          <w:tcPr>
            <w:tcW w:w="15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53</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江门市南山路（江海路-五邑路）工程</w:t>
            </w:r>
          </w:p>
        </w:tc>
        <w:tc>
          <w:tcPr>
            <w:tcW w:w="2722"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中电建路桥集团有限公司，中国水利水电第十四工程局有限公司</w:t>
            </w:r>
          </w:p>
        </w:tc>
        <w:tc>
          <w:tcPr>
            <w:tcW w:w="15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54</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北二路道路建设改造工程</w:t>
            </w:r>
          </w:p>
        </w:tc>
        <w:tc>
          <w:tcPr>
            <w:tcW w:w="2722"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中电建路桥集团有限公司，中国水利水电第六工程局有限公司</w:t>
            </w:r>
          </w:p>
        </w:tc>
        <w:tc>
          <w:tcPr>
            <w:tcW w:w="15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55</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南京至句容城际轨道交通工程 施工总承包工程(DS6-TA01标  )</w:t>
            </w:r>
          </w:p>
        </w:tc>
        <w:tc>
          <w:tcPr>
            <w:tcW w:w="2722"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中电建铁路建设投资集团有限公司</w:t>
            </w:r>
          </w:p>
        </w:tc>
        <w:tc>
          <w:tcPr>
            <w:tcW w:w="15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56</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福州市轨道交通6号线一期工程(第3标段)</w:t>
            </w:r>
          </w:p>
        </w:tc>
        <w:tc>
          <w:tcPr>
            <w:tcW w:w="2722"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中电建铁路建设投资集团有限公司，中国水利水电第七工程局有限公司，中国水利水电第一工程局有限公司</w:t>
            </w:r>
          </w:p>
        </w:tc>
        <w:tc>
          <w:tcPr>
            <w:tcW w:w="15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57</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深圳市城市轨道交通12号线工程</w:t>
            </w:r>
          </w:p>
        </w:tc>
        <w:tc>
          <w:tcPr>
            <w:tcW w:w="2722"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电建铁路建设投资集团有限公司，中国水利水电第一工程局有限公司，中国水利水电第四工程局有限公司，中国水利水电第五工程局有限公司，中国水利水电第七工程局有限公司，中国水利水电第八工程局有限公司，中国水利水电第十一工程局有限公司，中国电建市政建设集团有限公司，中国水利水电第十四工程局有限公司</w:t>
            </w:r>
          </w:p>
        </w:tc>
        <w:tc>
          <w:tcPr>
            <w:tcW w:w="15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58</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东莞市东引运河流域樟村断面综合治理工程(污水管网完善工程第三标段)</w:t>
            </w:r>
          </w:p>
        </w:tc>
        <w:tc>
          <w:tcPr>
            <w:tcW w:w="2722"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中电建生态环境集团有限公司，中国水利水电第六工程局有限公司</w:t>
            </w:r>
          </w:p>
        </w:tc>
        <w:tc>
          <w:tcPr>
            <w:tcW w:w="15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59</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光明区全面消除黑臭水体治理工程（公明核心片区及白花社区）EPC（设计采购施工总承包）工程</w:t>
            </w:r>
          </w:p>
        </w:tc>
        <w:tc>
          <w:tcPr>
            <w:tcW w:w="2722"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中电建生态环境集团有限公司，中国水利水电第五工程局有限公司，中国水利水电第十二工程局有限公司，中国水电建设集团十五工程局有限公司，中国电建集团西北勘测设计研究院有限公司</w:t>
            </w:r>
          </w:p>
        </w:tc>
        <w:tc>
          <w:tcPr>
            <w:tcW w:w="15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60</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茅洲河流域（宝安片区）水环境综合整治项目工程(设计采购施工项目总承包)</w:t>
            </w:r>
          </w:p>
        </w:tc>
        <w:tc>
          <w:tcPr>
            <w:tcW w:w="2722"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电建生态环境集团有限公司，中国水利水电第一工程局有限公司，中国水利水电第四工程局有限公司，中国水利水电第六工程局有限公司，中国水利水电第七工程局有限公司，中国水利水电第八工程局有限公司，中国水利水电第十一工程局有限公司，中国电建市政建设集团有限公司，中国水利水电第十四工程局有限公司，中国电建集团港航建设有限公司</w:t>
            </w:r>
          </w:p>
        </w:tc>
        <w:tc>
          <w:tcPr>
            <w:tcW w:w="15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61</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衢州市鹿鸣半岛时尚文化创业园建设工程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中国电建集团华东勘测设计研究院有限公司</w:t>
            </w:r>
          </w:p>
        </w:tc>
        <w:tc>
          <w:tcPr>
            <w:tcW w:w="15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62</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文一西路（东西大道-荆长大道）提升改造工程(一标)</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中国电建集团华东勘测设计研究院有限公司，中电建路桥集团有限公司</w:t>
            </w:r>
          </w:p>
        </w:tc>
        <w:tc>
          <w:tcPr>
            <w:tcW w:w="15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63</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太浦河沪湖蓝带计划汾湖段一期综合整治提升工程总承包工程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中国电建集团华东勘测设计研究院有限公司</w:t>
            </w:r>
          </w:p>
        </w:tc>
        <w:tc>
          <w:tcPr>
            <w:tcW w:w="15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64</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天井洼有机废弃物处理场封场及生态修复工程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中国电建集团西北勘测设计研究院有限公司</w:t>
            </w:r>
          </w:p>
        </w:tc>
        <w:tc>
          <w:tcPr>
            <w:tcW w:w="15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65</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孟加拉达舍尔甘地污水处理厂工程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中国电建集团成都勘测设计研究院有限公司，中国电建集团国际工程有限公司</w:t>
            </w:r>
          </w:p>
        </w:tc>
        <w:tc>
          <w:tcPr>
            <w:tcW w:w="15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66</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漳州市第三自来水厂工程（一期）项目工程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中国电建集团贵阳勘测设计研究院有限公司</w:t>
            </w:r>
          </w:p>
        </w:tc>
        <w:tc>
          <w:tcPr>
            <w:tcW w:w="15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67</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贵州省织金县城区水环境综合治理工程(一期凤凰生态公园项目)</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中国电建集团贵阳勘测设计研究院有限公司</w:t>
            </w:r>
          </w:p>
        </w:tc>
        <w:tc>
          <w:tcPr>
            <w:tcW w:w="15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68</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珠海市富山第一水质净化厂勘察设计采购施工（EPC）总承包项目工程</w:t>
            </w:r>
          </w:p>
        </w:tc>
        <w:tc>
          <w:tcPr>
            <w:tcW w:w="27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中国电建集团昆明勘测设计研究院有限公司，中电建路桥集团有限公司</w:t>
            </w:r>
          </w:p>
        </w:tc>
        <w:tc>
          <w:tcPr>
            <w:tcW w:w="15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优质工程奖</w:t>
            </w:r>
          </w:p>
        </w:tc>
      </w:tr>
    </w:tbl>
    <w:p>
      <w:pPr>
        <w:snapToGrid w:val="0"/>
        <w:spacing w:line="560" w:lineRule="exact"/>
        <w:ind w:right="826"/>
        <w:jc w:val="center"/>
        <w:outlineLvl w:val="0"/>
        <w:rPr>
          <w:rFonts w:hint="eastAsia" w:ascii="仿宋_GB2312" w:hAnsi="仿宋_GB2312" w:eastAsia="仿宋_GB2312" w:cs="仿宋_GB2312"/>
          <w:b/>
          <w:spacing w:val="-6"/>
          <w:sz w:val="32"/>
          <w:szCs w:val="32"/>
        </w:rPr>
      </w:pPr>
      <w:r>
        <w:rPr>
          <w:rFonts w:hint="default" w:ascii="仿宋_GB2312" w:hAnsi="仿宋_GB2312" w:eastAsia="仿宋_GB2312" w:cs="仿宋_GB2312"/>
          <w:b/>
          <w:spacing w:val="-6"/>
          <w:sz w:val="32"/>
          <w:szCs w:val="32"/>
          <w:lang w:val="en-US" w:eastAsia="zh-CN"/>
        </w:rPr>
        <w:t xml:space="preserve">  </w:t>
      </w:r>
      <w:r>
        <w:rPr>
          <w:rFonts w:hint="eastAsia" w:ascii="仿宋_GB2312" w:hAnsi="仿宋_GB2312" w:eastAsia="仿宋_GB2312" w:cs="仿宋_GB2312"/>
          <w:b/>
          <w:spacing w:val="-6"/>
          <w:sz w:val="32"/>
          <w:szCs w:val="32"/>
        </w:rPr>
        <w:t>新能源工程（</w:t>
      </w:r>
      <w:r>
        <w:rPr>
          <w:rFonts w:hint="eastAsia" w:ascii="仿宋_GB2312" w:hAnsi="仿宋_GB2312" w:cs="仿宋_GB2312"/>
          <w:b/>
          <w:spacing w:val="-6"/>
          <w:sz w:val="32"/>
          <w:szCs w:val="32"/>
          <w:lang w:val="en-US" w:eastAsia="zh-CN"/>
        </w:rPr>
        <w:t>15</w:t>
      </w:r>
      <w:r>
        <w:rPr>
          <w:rFonts w:hint="eastAsia" w:ascii="仿宋_GB2312" w:hAnsi="仿宋_GB2312" w:eastAsia="仿宋_GB2312" w:cs="仿宋_GB2312"/>
          <w:b/>
          <w:spacing w:val="-6"/>
          <w:sz w:val="32"/>
          <w:szCs w:val="32"/>
        </w:rPr>
        <w:t>个）</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339"/>
        <w:gridCol w:w="2739"/>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2" w:type="dxa"/>
            <w:noWrap w:val="0"/>
            <w:vAlign w:val="center"/>
          </w:tcPr>
          <w:p>
            <w:pPr>
              <w:spacing w:line="0" w:lineRule="atLeast"/>
              <w:jc w:val="center"/>
              <w:rPr>
                <w:rFonts w:eastAsia="宋体"/>
                <w:b/>
                <w:kern w:val="0"/>
                <w:sz w:val="24"/>
              </w:rPr>
            </w:pPr>
            <w:r>
              <w:rPr>
                <w:rFonts w:hAnsi="宋体" w:eastAsia="宋体"/>
                <w:b/>
                <w:kern w:val="0"/>
                <w:sz w:val="24"/>
              </w:rPr>
              <w:t>序号</w:t>
            </w:r>
          </w:p>
        </w:tc>
        <w:tc>
          <w:tcPr>
            <w:tcW w:w="3339" w:type="dxa"/>
            <w:noWrap w:val="0"/>
            <w:vAlign w:val="center"/>
          </w:tcPr>
          <w:p>
            <w:pPr>
              <w:spacing w:line="0" w:lineRule="atLeast"/>
              <w:jc w:val="center"/>
              <w:rPr>
                <w:rFonts w:eastAsia="宋体"/>
                <w:b/>
                <w:kern w:val="0"/>
                <w:sz w:val="24"/>
              </w:rPr>
            </w:pPr>
            <w:r>
              <w:rPr>
                <w:rFonts w:hAnsi="宋体" w:eastAsia="宋体"/>
                <w:b/>
                <w:kern w:val="0"/>
                <w:sz w:val="24"/>
              </w:rPr>
              <w:t>工程名称</w:t>
            </w:r>
          </w:p>
        </w:tc>
        <w:tc>
          <w:tcPr>
            <w:tcW w:w="2739" w:type="dxa"/>
            <w:noWrap w:val="0"/>
            <w:vAlign w:val="center"/>
          </w:tcPr>
          <w:p>
            <w:pPr>
              <w:spacing w:line="0" w:lineRule="atLeast"/>
              <w:jc w:val="center"/>
              <w:rPr>
                <w:rFonts w:eastAsia="宋体"/>
                <w:b/>
                <w:kern w:val="0"/>
                <w:sz w:val="24"/>
              </w:rPr>
            </w:pPr>
            <w:r>
              <w:rPr>
                <w:rFonts w:hAnsi="宋体" w:eastAsia="宋体"/>
                <w:b/>
                <w:kern w:val="0"/>
                <w:sz w:val="24"/>
              </w:rPr>
              <w:t>申报单位</w:t>
            </w:r>
          </w:p>
        </w:tc>
        <w:tc>
          <w:tcPr>
            <w:tcW w:w="1522" w:type="dxa"/>
            <w:noWrap w:val="0"/>
            <w:vAlign w:val="center"/>
          </w:tcPr>
          <w:p>
            <w:pPr>
              <w:spacing w:line="0" w:lineRule="atLeast"/>
              <w:jc w:val="center"/>
              <w:rPr>
                <w:rFonts w:eastAsia="宋体"/>
                <w:b/>
                <w:kern w:val="0"/>
                <w:sz w:val="24"/>
              </w:rPr>
            </w:pPr>
            <w:r>
              <w:rPr>
                <w:rFonts w:hAnsi="宋体" w:eastAsia="宋体"/>
                <w:b/>
                <w:kern w:val="0"/>
                <w:sz w:val="24"/>
              </w:rPr>
              <w:t>推荐奖项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69</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四川盐源县牦牛山50MW风电项目EPC总承包工程</w:t>
            </w:r>
          </w:p>
        </w:tc>
        <w:tc>
          <w:tcPr>
            <w:tcW w:w="27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中国水利水电第九工程局有限公司</w:t>
            </w:r>
          </w:p>
        </w:tc>
        <w:tc>
          <w:tcPr>
            <w:tcW w:w="1522" w:type="dxa"/>
            <w:noWrap w:val="0"/>
            <w:vAlign w:val="center"/>
          </w:tcPr>
          <w:p>
            <w:pPr>
              <w:jc w:val="center"/>
              <w:rPr>
                <w:rFonts w:hint="eastAsia" w:ascii="宋体" w:hAnsi="宋体" w:eastAsia="宋体" w:cs="宋体"/>
                <w:kern w:val="0"/>
                <w:sz w:val="24"/>
                <w:szCs w:val="32"/>
                <w:lang w:val="en-US" w:eastAsia="zh-CN" w:bidi="ar-SA"/>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70</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大唐浙江象山长大涂300MWp滩涂光伏项目工程</w:t>
            </w:r>
          </w:p>
        </w:tc>
        <w:tc>
          <w:tcPr>
            <w:tcW w:w="27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中国水利水电第十二工程局有限公司</w:t>
            </w:r>
          </w:p>
        </w:tc>
        <w:tc>
          <w:tcPr>
            <w:tcW w:w="1522" w:type="dxa"/>
            <w:noWrap w:val="0"/>
            <w:vAlign w:val="center"/>
          </w:tcPr>
          <w:p>
            <w:pPr>
              <w:jc w:val="center"/>
              <w:rPr>
                <w:rFonts w:hint="eastAsia" w:ascii="宋体" w:hAnsi="宋体" w:eastAsia="宋体" w:cs="宋体"/>
                <w:kern w:val="0"/>
                <w:sz w:val="24"/>
                <w:szCs w:val="32"/>
                <w:lang w:val="en-US" w:eastAsia="zh-CN" w:bidi="ar-SA"/>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71</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突尼斯苏斯污水处理沼气发电工程</w:t>
            </w:r>
          </w:p>
        </w:tc>
        <w:tc>
          <w:tcPr>
            <w:tcW w:w="27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中国水电建设集团十五工程局有限公司，中国电建集团国际工程有限公司</w:t>
            </w:r>
          </w:p>
        </w:tc>
        <w:tc>
          <w:tcPr>
            <w:tcW w:w="1522" w:type="dxa"/>
            <w:noWrap w:val="0"/>
            <w:vAlign w:val="center"/>
          </w:tcPr>
          <w:p>
            <w:pPr>
              <w:jc w:val="center"/>
              <w:rPr>
                <w:rFonts w:hint="eastAsia" w:ascii="宋体" w:hAnsi="宋体" w:eastAsia="宋体" w:cs="宋体"/>
                <w:kern w:val="0"/>
                <w:sz w:val="24"/>
                <w:szCs w:val="32"/>
                <w:lang w:val="en-US" w:eastAsia="zh-CN" w:bidi="ar-SA"/>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72</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湖南省祁东县大马风储一体化工程</w:t>
            </w:r>
          </w:p>
        </w:tc>
        <w:tc>
          <w:tcPr>
            <w:tcW w:w="27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中国电建集团中南勘测设计研究院有限公司</w:t>
            </w:r>
          </w:p>
        </w:tc>
        <w:tc>
          <w:tcPr>
            <w:tcW w:w="1522" w:type="dxa"/>
            <w:noWrap w:val="0"/>
            <w:vAlign w:val="center"/>
          </w:tcPr>
          <w:p>
            <w:pPr>
              <w:jc w:val="center"/>
              <w:rPr>
                <w:rFonts w:hint="eastAsia" w:ascii="宋体" w:hAnsi="宋体" w:eastAsia="宋体" w:cs="宋体"/>
                <w:kern w:val="0"/>
                <w:sz w:val="24"/>
                <w:szCs w:val="32"/>
                <w:lang w:val="en-US" w:eastAsia="zh-CN" w:bidi="ar-SA"/>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73</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越南禄宁550MW光伏EPC总承包工程</w:t>
            </w:r>
          </w:p>
        </w:tc>
        <w:tc>
          <w:tcPr>
            <w:tcW w:w="27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中国电建集团中南勘测设计研究院有限公司，中国电建集团国际工程有限公司</w:t>
            </w:r>
          </w:p>
        </w:tc>
        <w:tc>
          <w:tcPr>
            <w:tcW w:w="1522" w:type="dxa"/>
            <w:noWrap w:val="0"/>
            <w:vAlign w:val="center"/>
          </w:tcPr>
          <w:p>
            <w:pPr>
              <w:jc w:val="center"/>
              <w:rPr>
                <w:rFonts w:hint="eastAsia" w:ascii="宋体" w:hAnsi="宋体" w:eastAsia="宋体" w:cs="宋体"/>
                <w:kern w:val="0"/>
                <w:sz w:val="24"/>
                <w:szCs w:val="32"/>
                <w:lang w:val="en-US" w:eastAsia="zh-CN" w:bidi="ar-SA"/>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74</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哈萨克斯坦谢列克60MW风电工程</w:t>
            </w:r>
          </w:p>
        </w:tc>
        <w:tc>
          <w:tcPr>
            <w:tcW w:w="27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中国电建集团成都勘测设计研究院有限公司，中国电建集团海外投资有限公司，中国电建集团国际工程有限公司</w:t>
            </w:r>
          </w:p>
        </w:tc>
        <w:tc>
          <w:tcPr>
            <w:tcW w:w="1522" w:type="dxa"/>
            <w:noWrap w:val="0"/>
            <w:vAlign w:val="center"/>
          </w:tcPr>
          <w:p>
            <w:pPr>
              <w:jc w:val="center"/>
              <w:rPr>
                <w:rFonts w:hint="eastAsia" w:ascii="宋体" w:hAnsi="宋体" w:eastAsia="宋体" w:cs="宋体"/>
                <w:kern w:val="0"/>
                <w:sz w:val="24"/>
                <w:szCs w:val="32"/>
                <w:lang w:val="en-US" w:eastAsia="zh-CN" w:bidi="ar-SA"/>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75</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越南虹峰光伏发电场项目工程</w:t>
            </w:r>
          </w:p>
        </w:tc>
        <w:tc>
          <w:tcPr>
            <w:tcW w:w="27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中国电建集团贵阳勘测设计研究院有限公司，中国电建集团国际工程有限公司</w:t>
            </w:r>
          </w:p>
        </w:tc>
        <w:tc>
          <w:tcPr>
            <w:tcW w:w="1522" w:type="dxa"/>
            <w:noWrap w:val="0"/>
            <w:vAlign w:val="center"/>
          </w:tcPr>
          <w:p>
            <w:pPr>
              <w:jc w:val="center"/>
              <w:rPr>
                <w:rFonts w:hint="eastAsia" w:ascii="宋体" w:hAnsi="宋体" w:eastAsia="宋体" w:cs="宋体"/>
                <w:kern w:val="0"/>
                <w:sz w:val="24"/>
                <w:szCs w:val="32"/>
                <w:lang w:val="en-US" w:eastAsia="zh-CN" w:bidi="ar-SA"/>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2" w:type="dxa"/>
            <w:noWrap w:val="0"/>
            <w:vAlign w:val="center"/>
          </w:tcPr>
          <w:p>
            <w:pPr>
              <w:jc w:val="center"/>
              <w:rPr>
                <w:rFonts w:hAnsi="宋体" w:eastAsia="宋体"/>
                <w:b/>
                <w:kern w:val="0"/>
                <w:sz w:val="24"/>
              </w:rPr>
            </w:pPr>
            <w:r>
              <w:rPr>
                <w:rFonts w:hint="default" w:ascii="宋体" w:hAnsi="宋体" w:eastAsia="宋体" w:cs="宋体"/>
                <w:kern w:val="0"/>
                <w:sz w:val="24"/>
                <w:lang w:val="en-US" w:eastAsia="zh-CN"/>
              </w:rPr>
              <w:t>76</w:t>
            </w:r>
          </w:p>
        </w:tc>
        <w:tc>
          <w:tcPr>
            <w:tcW w:w="33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中国水电顾问张北水泉风电场工程(99.7MW)</w:t>
            </w:r>
          </w:p>
        </w:tc>
        <w:tc>
          <w:tcPr>
            <w:tcW w:w="2739" w:type="dxa"/>
            <w:noWrap w:val="0"/>
            <w:vAlign w:val="center"/>
          </w:tcPr>
          <w:p>
            <w:pPr>
              <w:jc w:val="center"/>
              <w:rPr>
                <w:rFonts w:hint="default" w:ascii="宋体" w:hAnsi="宋体" w:eastAsia="宋体" w:cs="宋体"/>
                <w:kern w:val="0"/>
                <w:sz w:val="24"/>
                <w:szCs w:val="32"/>
                <w:lang w:val="en-US" w:eastAsia="zh-CN" w:bidi="ar-SA"/>
              </w:rPr>
            </w:pPr>
            <w:r>
              <w:rPr>
                <w:rFonts w:hint="default" w:ascii="宋体" w:hAnsi="宋体" w:eastAsia="宋体" w:cs="宋体"/>
                <w:kern w:val="0"/>
                <w:sz w:val="24"/>
                <w:lang w:val="en-US" w:eastAsia="zh-CN"/>
              </w:rPr>
              <w:t>中电建新能源集团股份有限公司</w:t>
            </w:r>
          </w:p>
        </w:tc>
        <w:tc>
          <w:tcPr>
            <w:tcW w:w="1522" w:type="dxa"/>
            <w:noWrap w:val="0"/>
            <w:vAlign w:val="center"/>
          </w:tcPr>
          <w:p>
            <w:pPr>
              <w:jc w:val="center"/>
              <w:rPr>
                <w:rFonts w:hint="eastAsia" w:ascii="宋体" w:hAnsi="宋体" w:eastAsia="宋体" w:cs="宋体"/>
                <w:kern w:val="0"/>
                <w:sz w:val="24"/>
                <w:szCs w:val="32"/>
                <w:lang w:val="en-US" w:eastAsia="zh-CN" w:bidi="ar-SA"/>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77</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成都万兴环保发电厂（二期）项目工程</w:t>
            </w:r>
          </w:p>
        </w:tc>
        <w:tc>
          <w:tcPr>
            <w:tcW w:w="27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中国电建集团山东电力建设有限公司</w:t>
            </w:r>
          </w:p>
        </w:tc>
        <w:tc>
          <w:tcPr>
            <w:tcW w:w="1522"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78</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兰花集团沁水3×20MW分散式风电项目工程</w:t>
            </w:r>
          </w:p>
        </w:tc>
        <w:tc>
          <w:tcPr>
            <w:tcW w:w="27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中国电建集团核电工程有限公司</w:t>
            </w:r>
          </w:p>
        </w:tc>
        <w:tc>
          <w:tcPr>
            <w:tcW w:w="1522"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79</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华能丰城生态综合利用光伏示范基地一期项目湖塘乡渔光互补工程</w:t>
            </w:r>
          </w:p>
        </w:tc>
        <w:tc>
          <w:tcPr>
            <w:tcW w:w="27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中国电建集团江西省水电工程局有限公司</w:t>
            </w:r>
          </w:p>
        </w:tc>
        <w:tc>
          <w:tcPr>
            <w:tcW w:w="1522"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80</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福建晋江100MWh级储能电站试点示范项目工程</w:t>
            </w:r>
          </w:p>
        </w:tc>
        <w:tc>
          <w:tcPr>
            <w:tcW w:w="27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中国电建集团福建省电力勘测设计院有限公司</w:t>
            </w:r>
          </w:p>
        </w:tc>
        <w:tc>
          <w:tcPr>
            <w:tcW w:w="1522"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81</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江西联合能源定南新阳智慧风电场工程</w:t>
            </w:r>
          </w:p>
        </w:tc>
        <w:tc>
          <w:tcPr>
            <w:tcW w:w="27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中国电建集团江西省电力设计院有限公司，中国电建集团江西省水电工程局有限公司，中国电建集团核电工程有限公司</w:t>
            </w:r>
          </w:p>
        </w:tc>
        <w:tc>
          <w:tcPr>
            <w:tcW w:w="1522"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82</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华润电力应城龙湖风电场100MW工程</w:t>
            </w:r>
          </w:p>
        </w:tc>
        <w:tc>
          <w:tcPr>
            <w:tcW w:w="27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中国电建集团湖北工程有限公司</w:t>
            </w:r>
          </w:p>
        </w:tc>
        <w:tc>
          <w:tcPr>
            <w:tcW w:w="1522"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83</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静海中旺镇100MW风力发电项目工程</w:t>
            </w:r>
          </w:p>
        </w:tc>
        <w:tc>
          <w:tcPr>
            <w:tcW w:w="27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中国电建集团河南工程有限公司</w:t>
            </w:r>
          </w:p>
        </w:tc>
        <w:tc>
          <w:tcPr>
            <w:tcW w:w="1522"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bl>
    <w:p>
      <w:pPr>
        <w:snapToGrid w:val="0"/>
        <w:spacing w:line="560" w:lineRule="exact"/>
        <w:ind w:right="826"/>
        <w:jc w:val="center"/>
        <w:outlineLvl w:val="0"/>
        <w:rPr>
          <w:rFonts w:hint="default" w:ascii="仿宋_GB2312" w:hAnsi="仿宋_GB2312" w:eastAsia="仿宋_GB2312" w:cs="仿宋_GB2312"/>
          <w:b/>
          <w:spacing w:val="-6"/>
          <w:sz w:val="32"/>
          <w:szCs w:val="32"/>
          <w:lang w:val="en-US" w:eastAsia="zh-CN"/>
        </w:rPr>
      </w:pPr>
      <w:r>
        <w:rPr>
          <w:rFonts w:hint="default" w:ascii="仿宋_GB2312" w:hAnsi="仿宋_GB2312" w:eastAsia="仿宋_GB2312" w:cs="仿宋_GB2312"/>
          <w:b/>
          <w:spacing w:val="-6"/>
          <w:sz w:val="32"/>
          <w:szCs w:val="32"/>
          <w:lang w:val="en-US" w:eastAsia="zh-CN"/>
        </w:rPr>
        <w:t>路桥工程（</w:t>
      </w:r>
      <w:r>
        <w:rPr>
          <w:rFonts w:hint="eastAsia" w:ascii="仿宋_GB2312" w:hAnsi="仿宋_GB2312" w:cs="仿宋_GB2312"/>
          <w:b/>
          <w:spacing w:val="-6"/>
          <w:sz w:val="32"/>
          <w:szCs w:val="32"/>
          <w:lang w:val="en-US" w:eastAsia="zh-CN"/>
        </w:rPr>
        <w:t>4</w:t>
      </w:r>
      <w:r>
        <w:rPr>
          <w:rFonts w:hint="default" w:ascii="仿宋_GB2312" w:hAnsi="仿宋_GB2312" w:eastAsia="仿宋_GB2312" w:cs="仿宋_GB2312"/>
          <w:b/>
          <w:spacing w:val="-6"/>
          <w:sz w:val="32"/>
          <w:szCs w:val="32"/>
          <w:lang w:val="en-US" w:eastAsia="zh-CN"/>
        </w:rPr>
        <w:t>个）</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339"/>
        <w:gridCol w:w="275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22" w:type="dxa"/>
            <w:noWrap w:val="0"/>
            <w:vAlign w:val="center"/>
          </w:tcPr>
          <w:p>
            <w:pPr>
              <w:spacing w:line="0" w:lineRule="atLeast"/>
              <w:jc w:val="center"/>
              <w:rPr>
                <w:rFonts w:hint="default" w:hAnsi="宋体" w:eastAsia="宋体"/>
                <w:b/>
                <w:kern w:val="0"/>
                <w:sz w:val="24"/>
                <w:lang w:val="en-US" w:eastAsia="zh-CN"/>
              </w:rPr>
            </w:pPr>
            <w:r>
              <w:rPr>
                <w:rFonts w:hint="default" w:hAnsi="宋体" w:eastAsia="宋体"/>
                <w:b/>
                <w:kern w:val="0"/>
                <w:sz w:val="24"/>
                <w:lang w:val="en-US" w:eastAsia="zh-CN"/>
              </w:rPr>
              <w:t>序号</w:t>
            </w:r>
          </w:p>
        </w:tc>
        <w:tc>
          <w:tcPr>
            <w:tcW w:w="3339" w:type="dxa"/>
            <w:noWrap w:val="0"/>
            <w:vAlign w:val="center"/>
          </w:tcPr>
          <w:p>
            <w:pPr>
              <w:spacing w:line="0" w:lineRule="atLeast"/>
              <w:jc w:val="center"/>
              <w:rPr>
                <w:rFonts w:hint="default" w:hAnsi="宋体" w:eastAsia="宋体"/>
                <w:b/>
                <w:kern w:val="0"/>
                <w:sz w:val="24"/>
                <w:lang w:val="en-US" w:eastAsia="zh-CN"/>
              </w:rPr>
            </w:pPr>
            <w:r>
              <w:rPr>
                <w:rFonts w:hint="default" w:hAnsi="宋体" w:eastAsia="宋体"/>
                <w:b/>
                <w:kern w:val="0"/>
                <w:sz w:val="24"/>
                <w:lang w:val="en-US" w:eastAsia="zh-CN"/>
              </w:rPr>
              <w:t>工程名称</w:t>
            </w:r>
          </w:p>
        </w:tc>
        <w:tc>
          <w:tcPr>
            <w:tcW w:w="2755" w:type="dxa"/>
            <w:noWrap w:val="0"/>
            <w:vAlign w:val="center"/>
          </w:tcPr>
          <w:p>
            <w:pPr>
              <w:spacing w:line="0" w:lineRule="atLeast"/>
              <w:jc w:val="center"/>
              <w:rPr>
                <w:rFonts w:hint="default" w:hAnsi="宋体" w:eastAsia="宋体"/>
                <w:b/>
                <w:kern w:val="0"/>
                <w:sz w:val="24"/>
                <w:lang w:val="en-US" w:eastAsia="zh-CN"/>
              </w:rPr>
            </w:pPr>
            <w:r>
              <w:rPr>
                <w:rFonts w:hint="default" w:hAnsi="宋体" w:eastAsia="宋体"/>
                <w:b/>
                <w:kern w:val="0"/>
                <w:sz w:val="24"/>
                <w:lang w:val="en-US" w:eastAsia="zh-CN"/>
              </w:rPr>
              <w:t>申报单位</w:t>
            </w:r>
          </w:p>
        </w:tc>
        <w:tc>
          <w:tcPr>
            <w:tcW w:w="1506" w:type="dxa"/>
            <w:noWrap w:val="0"/>
            <w:vAlign w:val="center"/>
          </w:tcPr>
          <w:p>
            <w:pPr>
              <w:spacing w:line="0" w:lineRule="atLeast"/>
              <w:jc w:val="center"/>
              <w:rPr>
                <w:rFonts w:hint="default" w:hAnsi="宋体" w:eastAsia="宋体"/>
                <w:b/>
                <w:kern w:val="0"/>
                <w:sz w:val="24"/>
                <w:lang w:val="en-US" w:eastAsia="zh-CN"/>
              </w:rPr>
            </w:pPr>
            <w:r>
              <w:rPr>
                <w:rFonts w:hint="default" w:hAnsi="宋体" w:eastAsia="宋体"/>
                <w:b/>
                <w:kern w:val="0"/>
                <w:sz w:val="24"/>
                <w:lang w:val="en-US" w:eastAsia="zh-CN"/>
              </w:rPr>
              <w:t>推荐奖项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84</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深圳坪盐通道工程(3标)</w:t>
            </w:r>
          </w:p>
        </w:tc>
        <w:tc>
          <w:tcPr>
            <w:tcW w:w="2755"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中国水利水电第六工程局有限公司</w:t>
            </w:r>
          </w:p>
        </w:tc>
        <w:tc>
          <w:tcPr>
            <w:tcW w:w="1506"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85</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351国道龙游横山至开化华埠段公路工程（常山段）项目工程</w:t>
            </w:r>
          </w:p>
        </w:tc>
        <w:tc>
          <w:tcPr>
            <w:tcW w:w="2755"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中国水利水电第十二工程局有限公司，中电建路桥集团有限公司</w:t>
            </w:r>
          </w:p>
        </w:tc>
        <w:tc>
          <w:tcPr>
            <w:tcW w:w="1506"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86</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肯尼亚基布韦济-乌苏埃尼（330公里）公路升级工程</w:t>
            </w:r>
          </w:p>
        </w:tc>
        <w:tc>
          <w:tcPr>
            <w:tcW w:w="2755"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中国电建市政建设集团有限公司，中国电建集团国际工程有限公司，中国电建集团华东勘测设计研究院有限公司</w:t>
            </w:r>
          </w:p>
        </w:tc>
        <w:tc>
          <w:tcPr>
            <w:tcW w:w="1506"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优质工程奖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87</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宜宾至昭通高速公路彝良至昭通段工程(川滇界至彝良海子)</w:t>
            </w:r>
          </w:p>
        </w:tc>
        <w:tc>
          <w:tcPr>
            <w:tcW w:w="2755"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中国水利水电第十四工程局有限公司</w:t>
            </w:r>
          </w:p>
        </w:tc>
        <w:tc>
          <w:tcPr>
            <w:tcW w:w="1506" w:type="dxa"/>
            <w:noWrap w:val="0"/>
            <w:vAlign w:val="center"/>
          </w:tcPr>
          <w:p>
            <w:pPr>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优质工程奖</w:t>
            </w:r>
          </w:p>
        </w:tc>
      </w:tr>
    </w:tbl>
    <w:p>
      <w:pPr>
        <w:snapToGrid w:val="0"/>
        <w:spacing w:line="560" w:lineRule="exact"/>
        <w:ind w:right="826"/>
        <w:jc w:val="center"/>
        <w:outlineLvl w:val="0"/>
        <w:rPr>
          <w:rFonts w:hint="default" w:ascii="仿宋_GB2312" w:hAnsi="仿宋_GB2312" w:eastAsia="仿宋_GB2312" w:cs="仿宋_GB2312"/>
          <w:b/>
          <w:spacing w:val="-6"/>
          <w:sz w:val="32"/>
          <w:szCs w:val="32"/>
          <w:lang w:val="en-US" w:eastAsia="zh-CN"/>
        </w:rPr>
      </w:pPr>
      <w:r>
        <w:rPr>
          <w:rFonts w:hint="default" w:ascii="仿宋_GB2312" w:hAnsi="仿宋_GB2312" w:eastAsia="仿宋_GB2312" w:cs="仿宋_GB2312"/>
          <w:b/>
          <w:spacing w:val="-6"/>
          <w:sz w:val="32"/>
          <w:szCs w:val="32"/>
          <w:lang w:val="en-US" w:eastAsia="zh-CN"/>
        </w:rPr>
        <w:t>产品（</w:t>
      </w:r>
      <w:r>
        <w:rPr>
          <w:rFonts w:hint="eastAsia" w:ascii="仿宋_GB2312" w:hAnsi="仿宋_GB2312" w:cs="仿宋_GB2312"/>
          <w:b/>
          <w:spacing w:val="-6"/>
          <w:sz w:val="32"/>
          <w:szCs w:val="32"/>
          <w:lang w:val="en-US" w:eastAsia="zh-CN"/>
        </w:rPr>
        <w:t>4</w:t>
      </w:r>
      <w:r>
        <w:rPr>
          <w:rFonts w:hint="default" w:ascii="仿宋_GB2312" w:hAnsi="仿宋_GB2312" w:eastAsia="仿宋_GB2312" w:cs="仿宋_GB2312"/>
          <w:b/>
          <w:spacing w:val="-6"/>
          <w:sz w:val="32"/>
          <w:szCs w:val="32"/>
          <w:lang w:val="en-US" w:eastAsia="zh-CN"/>
        </w:rPr>
        <w:t>个）</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339"/>
        <w:gridCol w:w="275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22" w:type="dxa"/>
            <w:noWrap w:val="0"/>
            <w:vAlign w:val="center"/>
          </w:tcPr>
          <w:p>
            <w:pPr>
              <w:spacing w:line="0" w:lineRule="atLeast"/>
              <w:jc w:val="center"/>
              <w:rPr>
                <w:rFonts w:eastAsia="宋体"/>
                <w:b/>
                <w:kern w:val="0"/>
                <w:sz w:val="24"/>
              </w:rPr>
            </w:pPr>
            <w:r>
              <w:rPr>
                <w:rFonts w:hAnsi="宋体" w:eastAsia="宋体"/>
                <w:b/>
                <w:kern w:val="0"/>
                <w:sz w:val="24"/>
              </w:rPr>
              <w:t>序号</w:t>
            </w:r>
          </w:p>
        </w:tc>
        <w:tc>
          <w:tcPr>
            <w:tcW w:w="3339" w:type="dxa"/>
            <w:noWrap w:val="0"/>
            <w:vAlign w:val="center"/>
          </w:tcPr>
          <w:p>
            <w:pPr>
              <w:spacing w:line="0" w:lineRule="atLeast"/>
              <w:jc w:val="center"/>
              <w:rPr>
                <w:rFonts w:eastAsia="宋体"/>
                <w:b/>
                <w:kern w:val="0"/>
                <w:sz w:val="24"/>
              </w:rPr>
            </w:pPr>
            <w:r>
              <w:rPr>
                <w:rFonts w:hAnsi="宋体" w:eastAsia="宋体"/>
                <w:b/>
                <w:kern w:val="0"/>
                <w:sz w:val="24"/>
              </w:rPr>
              <w:t>工程名称</w:t>
            </w:r>
          </w:p>
        </w:tc>
        <w:tc>
          <w:tcPr>
            <w:tcW w:w="2755" w:type="dxa"/>
            <w:noWrap w:val="0"/>
            <w:vAlign w:val="center"/>
          </w:tcPr>
          <w:p>
            <w:pPr>
              <w:spacing w:line="0" w:lineRule="atLeast"/>
              <w:jc w:val="center"/>
              <w:rPr>
                <w:rFonts w:eastAsia="宋体"/>
                <w:b/>
                <w:kern w:val="0"/>
                <w:sz w:val="24"/>
              </w:rPr>
            </w:pPr>
            <w:r>
              <w:rPr>
                <w:rFonts w:hAnsi="宋体" w:eastAsia="宋体"/>
                <w:b/>
                <w:kern w:val="0"/>
                <w:sz w:val="24"/>
              </w:rPr>
              <w:t>申报单位</w:t>
            </w:r>
          </w:p>
        </w:tc>
        <w:tc>
          <w:tcPr>
            <w:tcW w:w="1506" w:type="dxa"/>
            <w:noWrap w:val="0"/>
            <w:vAlign w:val="center"/>
          </w:tcPr>
          <w:p>
            <w:pPr>
              <w:spacing w:line="0" w:lineRule="atLeast"/>
              <w:jc w:val="center"/>
              <w:rPr>
                <w:rFonts w:eastAsia="宋体"/>
                <w:b/>
                <w:kern w:val="0"/>
                <w:sz w:val="24"/>
              </w:rPr>
            </w:pPr>
            <w:r>
              <w:rPr>
                <w:rFonts w:hAnsi="宋体" w:eastAsia="宋体"/>
                <w:b/>
                <w:kern w:val="0"/>
                <w:sz w:val="24"/>
              </w:rPr>
              <w:t>推荐奖项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88</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130m直径圆形料场堆取料机</w:t>
            </w:r>
          </w:p>
        </w:tc>
        <w:tc>
          <w:tcPr>
            <w:tcW w:w="2755"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中国电建集团长春发电设备有限公司</w:t>
            </w:r>
          </w:p>
        </w:tc>
        <w:tc>
          <w:tcPr>
            <w:tcW w:w="1506"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优质产品奖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89</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船舶尾气烟气脱硫系统</w:t>
            </w:r>
          </w:p>
        </w:tc>
        <w:tc>
          <w:tcPr>
            <w:tcW w:w="2755"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中国电建集团上海能源装备有限公司</w:t>
            </w:r>
          </w:p>
        </w:tc>
        <w:tc>
          <w:tcPr>
            <w:tcW w:w="1506"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优质产品奖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90</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敞顶集装箱两用型翻车机</w:t>
            </w:r>
          </w:p>
        </w:tc>
        <w:tc>
          <w:tcPr>
            <w:tcW w:w="2755"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中国电建集团武汉重工装备有限公司</w:t>
            </w:r>
          </w:p>
        </w:tc>
        <w:tc>
          <w:tcPr>
            <w:tcW w:w="1506"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优质产品奖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91</w:t>
            </w:r>
          </w:p>
        </w:tc>
        <w:tc>
          <w:tcPr>
            <w:tcW w:w="3339"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5MWh大容量集装箱式电池储能系统</w:t>
            </w:r>
          </w:p>
        </w:tc>
        <w:tc>
          <w:tcPr>
            <w:tcW w:w="2755"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湖北省电力装备有限公司</w:t>
            </w:r>
          </w:p>
        </w:tc>
        <w:tc>
          <w:tcPr>
            <w:tcW w:w="1506" w:type="dxa"/>
            <w:noWrap w:val="0"/>
            <w:vAlign w:val="center"/>
          </w:tcPr>
          <w:p>
            <w:pPr>
              <w:jc w:val="cente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优质产品奖</w:t>
            </w:r>
          </w:p>
        </w:tc>
      </w:tr>
    </w:tbl>
    <w:p/>
    <w:sectPr>
      <w:footerReference r:id="rId3" w:type="default"/>
      <w:footerReference r:id="rId4" w:type="even"/>
      <w:pgSz w:w="11906" w:h="16838"/>
      <w:pgMar w:top="1871" w:right="1474" w:bottom="1871" w:left="158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left" w:pos="7938"/>
        <w:tab w:val="right" w:pos="8245"/>
        <w:tab w:val="clear" w:pos="8306"/>
      </w:tabs>
      <w:ind w:right="381" w:rightChars="0"/>
      <w:jc w:val="both"/>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rPr>
        <w:sz w:val="28"/>
        <w:szCs w:val="28"/>
      </w:rPr>
    </w:pPr>
    <w:r>
      <w:rPr>
        <w:sz w:val="2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7F89"/>
    <w:rsid w:val="000D59F7"/>
    <w:rsid w:val="001221B7"/>
    <w:rsid w:val="0013751B"/>
    <w:rsid w:val="001C3767"/>
    <w:rsid w:val="0020079B"/>
    <w:rsid w:val="00215670"/>
    <w:rsid w:val="00245D78"/>
    <w:rsid w:val="003157A0"/>
    <w:rsid w:val="004D0803"/>
    <w:rsid w:val="004E5D41"/>
    <w:rsid w:val="00664D6C"/>
    <w:rsid w:val="006A2965"/>
    <w:rsid w:val="007C7FE2"/>
    <w:rsid w:val="00A853FA"/>
    <w:rsid w:val="00AC201D"/>
    <w:rsid w:val="00AE4B9D"/>
    <w:rsid w:val="00B64585"/>
    <w:rsid w:val="00C63BF0"/>
    <w:rsid w:val="00C83C62"/>
    <w:rsid w:val="00EF43EF"/>
    <w:rsid w:val="04CC5C23"/>
    <w:rsid w:val="09B74D83"/>
    <w:rsid w:val="15AA5058"/>
    <w:rsid w:val="186D2399"/>
    <w:rsid w:val="20C05411"/>
    <w:rsid w:val="231347CD"/>
    <w:rsid w:val="39E02259"/>
    <w:rsid w:val="3E53317A"/>
    <w:rsid w:val="44563F2E"/>
    <w:rsid w:val="44597151"/>
    <w:rsid w:val="4CC07EA6"/>
    <w:rsid w:val="4E9147BE"/>
    <w:rsid w:val="500E77DB"/>
    <w:rsid w:val="594A4D8A"/>
    <w:rsid w:val="687720E5"/>
    <w:rsid w:val="6A223CAF"/>
    <w:rsid w:val="6AE04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widowControl/>
      <w:snapToGrid w:val="0"/>
      <w:spacing w:after="120" w:line="240" w:lineRule="auto"/>
      <w:ind w:firstLine="420" w:firstLineChars="100"/>
      <w:jc w:val="left"/>
      <w:textAlignment w:val="auto"/>
    </w:pPr>
    <w:rPr>
      <w:rFonts w:ascii="Calibri" w:hAnsi="Calibri" w:eastAsia="微软雅黑"/>
      <w:szCs w:val="22"/>
    </w:rPr>
  </w:style>
  <w:style w:type="paragraph" w:styleId="3">
    <w:name w:val="Body Text"/>
    <w:basedOn w:val="1"/>
    <w:next w:val="4"/>
    <w:qFormat/>
    <w:uiPriority w:val="0"/>
    <w:pPr>
      <w:adjustRightInd w:val="0"/>
      <w:spacing w:line="360" w:lineRule="atLeast"/>
      <w:jc w:val="center"/>
      <w:textAlignment w:val="baseline"/>
    </w:pPr>
    <w:rPr>
      <w:kern w:val="0"/>
      <w:sz w:val="24"/>
      <w:szCs w:val="20"/>
    </w:rPr>
  </w:style>
  <w:style w:type="paragraph" w:styleId="4">
    <w:name w:val="Date"/>
    <w:basedOn w:val="1"/>
    <w:next w:val="1"/>
    <w:qFormat/>
    <w:uiPriority w:val="99"/>
    <w:rPr>
      <w:rFonts w:ascii="仿宋_GB2312" w:cs="仿宋_GB2312"/>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semiHidden/>
    <w:qFormat/>
    <w:uiPriority w:val="99"/>
    <w:rPr>
      <w:rFonts w:ascii="Times New Roman" w:hAnsi="Times New Roman" w:eastAsia="仿宋_GB2312" w:cs="Times New Roman"/>
      <w:sz w:val="18"/>
      <w:szCs w:val="18"/>
    </w:rPr>
  </w:style>
  <w:style w:type="character" w:customStyle="1" w:styleId="11">
    <w:name w:val="页脚 Char"/>
    <w:basedOn w:val="9"/>
    <w:link w:val="5"/>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中国电力建设集团有限公司</Company>
  <Pages>6</Pages>
  <Words>674</Words>
  <Characters>3846</Characters>
  <Lines>32</Lines>
  <Paragraphs>9</Paragraphs>
  <TotalTime>2</TotalTime>
  <ScaleCrop>false</ScaleCrop>
  <LinksUpToDate>false</LinksUpToDate>
  <CharactersWithSpaces>4511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2020-10-20T08:20:00Z</dcterms:created>
  <dc:creator>徐璐</dc:creator>
  <cp:lastModifiedBy>徐璐</cp:lastModifiedBy>
  <dcterms:modified xsi:type="dcterms:W3CDTF">2023-10-23T06:45:23Z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95F6ADEB158F4DC6AAA068FFB5D14B11</vt:lpwstr>
  </property>
</Properties>
</file>